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05245" w14:textId="256B7F84" w:rsidR="008D0841" w:rsidRPr="005B7A90" w:rsidRDefault="00FE3FA3" w:rsidP="002F7FB3">
      <w:pPr>
        <w:spacing w:after="0" w:line="240" w:lineRule="auto"/>
        <w:jc w:val="center"/>
        <w:rPr>
          <w:rFonts w:ascii="Tahoma" w:hAnsi="Tahoma" w:cs="Tahoma"/>
          <w:b/>
          <w:bCs/>
          <w:sz w:val="32"/>
        </w:rPr>
      </w:pPr>
      <w:r w:rsidRPr="005B7A90">
        <w:rPr>
          <w:rFonts w:ascii="Tahoma" w:hAnsi="Tahoma" w:cs="Tahoma"/>
          <w:b/>
          <w:bCs/>
          <w:sz w:val="32"/>
        </w:rPr>
        <w:t xml:space="preserve">CIRCULAR Núm. </w:t>
      </w:r>
      <w:r w:rsidR="004E2BB8">
        <w:rPr>
          <w:rFonts w:ascii="Tahoma" w:hAnsi="Tahoma" w:cs="Tahoma"/>
          <w:b/>
          <w:bCs/>
          <w:sz w:val="32"/>
        </w:rPr>
        <w:t>96</w:t>
      </w:r>
      <w:r w:rsidRPr="005B7A90">
        <w:rPr>
          <w:rFonts w:ascii="Tahoma" w:hAnsi="Tahoma" w:cs="Tahoma"/>
          <w:b/>
          <w:bCs/>
          <w:sz w:val="32"/>
        </w:rPr>
        <w:t>/CJCAM/SEJEC/1</w:t>
      </w:r>
      <w:r w:rsidR="00D87CF1" w:rsidRPr="005B7A90">
        <w:rPr>
          <w:rFonts w:ascii="Tahoma" w:hAnsi="Tahoma" w:cs="Tahoma"/>
          <w:b/>
          <w:bCs/>
          <w:sz w:val="32"/>
        </w:rPr>
        <w:t>9</w:t>
      </w:r>
      <w:r w:rsidR="00C3427A" w:rsidRPr="005B7A90">
        <w:rPr>
          <w:rFonts w:ascii="Tahoma" w:hAnsi="Tahoma" w:cs="Tahoma"/>
          <w:b/>
          <w:bCs/>
          <w:sz w:val="32"/>
        </w:rPr>
        <w:t>-20</w:t>
      </w:r>
      <w:r w:rsidR="00D87CF1" w:rsidRPr="005B7A90">
        <w:rPr>
          <w:rFonts w:ascii="Tahoma" w:hAnsi="Tahoma" w:cs="Tahoma"/>
          <w:b/>
          <w:bCs/>
          <w:sz w:val="32"/>
        </w:rPr>
        <w:t>20</w:t>
      </w:r>
    </w:p>
    <w:p w14:paraId="1C40F91C" w14:textId="77777777" w:rsidR="002F7FB3" w:rsidRPr="005B7A90" w:rsidRDefault="002F7FB3" w:rsidP="002F7FB3">
      <w:pPr>
        <w:spacing w:after="0" w:line="240" w:lineRule="auto"/>
        <w:jc w:val="center"/>
        <w:rPr>
          <w:rFonts w:ascii="Arial" w:hAnsi="Arial" w:cs="Arial"/>
          <w:b/>
          <w:sz w:val="20"/>
          <w:szCs w:val="16"/>
          <w:lang w:val="es-MX" w:eastAsia="es-ES"/>
        </w:rPr>
      </w:pPr>
    </w:p>
    <w:p w14:paraId="03A16B10" w14:textId="77777777" w:rsidR="00FE3FA3" w:rsidRPr="005B7A90"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5B7A90">
        <w:rPr>
          <w:rFonts w:ascii="Arial" w:hAnsi="Arial" w:cs="Arial"/>
          <w:b/>
          <w:sz w:val="20"/>
          <w:szCs w:val="16"/>
          <w:lang w:val="es-MX" w:eastAsia="es-ES"/>
        </w:rPr>
        <w:t xml:space="preserve">Asunto: </w:t>
      </w:r>
      <w:r w:rsidRPr="005B7A90">
        <w:rPr>
          <w:rFonts w:ascii="Arial" w:hAnsi="Arial" w:cs="Arial"/>
          <w:sz w:val="20"/>
          <w:szCs w:val="16"/>
          <w:lang w:val="es-MX" w:eastAsia="es-ES"/>
        </w:rPr>
        <w:t>Se informa punto de Acuerdo.</w:t>
      </w:r>
    </w:p>
    <w:p w14:paraId="6294E7A7" w14:textId="77777777" w:rsidR="00FE3FA3" w:rsidRPr="005B7A90"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0587DD45" w14:textId="77777777" w:rsidR="002F6021" w:rsidRPr="005B7A90"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14:paraId="48404D3F" w14:textId="1D76302E" w:rsidR="00FE3FA3" w:rsidRPr="005B7A90" w:rsidRDefault="008D0841" w:rsidP="00D86109">
      <w:pPr>
        <w:widowControl w:val="0"/>
        <w:tabs>
          <w:tab w:val="left" w:pos="426"/>
          <w:tab w:val="left" w:pos="540"/>
          <w:tab w:val="left" w:pos="567"/>
          <w:tab w:val="left" w:leader="dot" w:pos="7655"/>
        </w:tabs>
        <w:autoSpaceDE w:val="0"/>
        <w:autoSpaceDN w:val="0"/>
        <w:spacing w:after="0" w:line="240" w:lineRule="auto"/>
        <w:ind w:right="51"/>
        <w:jc w:val="both"/>
        <w:rPr>
          <w:rFonts w:ascii="Arial" w:hAnsi="Arial" w:cs="Arial"/>
          <w:b/>
          <w:sz w:val="24"/>
          <w:szCs w:val="24"/>
          <w:lang w:val="es-MX" w:eastAsia="es-ES"/>
        </w:rPr>
      </w:pPr>
      <w:r w:rsidRPr="005B7A90">
        <w:rPr>
          <w:rFonts w:ascii="Arial" w:hAnsi="Arial" w:cs="Arial"/>
          <w:b/>
          <w:sz w:val="24"/>
          <w:szCs w:val="24"/>
          <w:lang w:val="es-MX" w:eastAsia="es-ES"/>
        </w:rPr>
        <w:t xml:space="preserve">C.C. </w:t>
      </w:r>
      <w:r w:rsidR="00FE3FA3" w:rsidRPr="005B7A90">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425A1D" w:rsidRPr="005B7A90">
        <w:rPr>
          <w:rFonts w:ascii="Arial" w:hAnsi="Arial" w:cs="Arial"/>
          <w:b/>
          <w:sz w:val="24"/>
          <w:szCs w:val="24"/>
          <w:lang w:val="es-MX" w:eastAsia="es-ES"/>
        </w:rPr>
        <w:t xml:space="preserve">ALORÍA, </w:t>
      </w:r>
      <w:r w:rsidR="00FE3FA3" w:rsidRPr="005B7A90">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5E05808" w14:textId="77777777" w:rsidR="002F6021" w:rsidRPr="005B7A90" w:rsidRDefault="002F6021" w:rsidP="00FE3FA3">
      <w:pPr>
        <w:spacing w:after="0" w:line="240" w:lineRule="auto"/>
        <w:ind w:right="566"/>
        <w:jc w:val="both"/>
        <w:rPr>
          <w:rFonts w:ascii="Arial" w:eastAsia="Calibri" w:hAnsi="Arial" w:cs="Arial"/>
          <w:bCs/>
          <w:sz w:val="24"/>
          <w:szCs w:val="24"/>
          <w:lang w:val="es-MX"/>
        </w:rPr>
      </w:pPr>
    </w:p>
    <w:p w14:paraId="6A9E0531" w14:textId="074C42E5" w:rsidR="008F5793" w:rsidRPr="005B7A90" w:rsidRDefault="008F5793" w:rsidP="00FF64C5">
      <w:pPr>
        <w:tabs>
          <w:tab w:val="left" w:pos="851"/>
          <w:tab w:val="left" w:pos="1418"/>
          <w:tab w:val="left" w:leader="dot" w:pos="7655"/>
        </w:tabs>
        <w:spacing w:after="0"/>
        <w:ind w:right="49"/>
        <w:jc w:val="both"/>
        <w:rPr>
          <w:rFonts w:ascii="Arial" w:hAnsi="Arial" w:cs="Arial"/>
          <w:bCs/>
          <w:sz w:val="24"/>
          <w:szCs w:val="24"/>
        </w:rPr>
      </w:pPr>
      <w:r w:rsidRPr="005B7A90">
        <w:rPr>
          <w:rFonts w:ascii="Arial" w:hAnsi="Arial" w:cs="Arial"/>
          <w:bCs/>
          <w:sz w:val="24"/>
          <w:szCs w:val="24"/>
        </w:rPr>
        <w:t>De conformidad con lo que establece el artículo 156, fracciones IX y XV de la Ley Orgánica del Poder Judicial del Estado, me permito hacer de su conocimiento que</w:t>
      </w:r>
      <w:r w:rsidR="00D87CF1" w:rsidRPr="005B7A90">
        <w:rPr>
          <w:rFonts w:ascii="Arial" w:hAnsi="Arial" w:cs="Arial"/>
          <w:bCs/>
          <w:sz w:val="24"/>
          <w:szCs w:val="24"/>
        </w:rPr>
        <w:t xml:space="preserve"> en Sesión Ordinaria de fecha </w:t>
      </w:r>
      <w:r w:rsidR="00FD16FE">
        <w:rPr>
          <w:rFonts w:ascii="Arial" w:hAnsi="Arial" w:cs="Arial"/>
          <w:bCs/>
          <w:sz w:val="24"/>
          <w:szCs w:val="24"/>
        </w:rPr>
        <w:t>25</w:t>
      </w:r>
      <w:r w:rsidR="00D87CF1" w:rsidRPr="005B7A90">
        <w:rPr>
          <w:rFonts w:ascii="Arial" w:hAnsi="Arial" w:cs="Arial"/>
          <w:bCs/>
          <w:sz w:val="24"/>
          <w:szCs w:val="24"/>
        </w:rPr>
        <w:t xml:space="preserve"> de </w:t>
      </w:r>
      <w:r w:rsidR="00405EDD">
        <w:rPr>
          <w:rFonts w:ascii="Arial" w:hAnsi="Arial" w:cs="Arial"/>
          <w:bCs/>
          <w:sz w:val="24"/>
          <w:szCs w:val="24"/>
        </w:rPr>
        <w:t>marzo</w:t>
      </w:r>
      <w:r w:rsidRPr="005B7A90">
        <w:rPr>
          <w:rFonts w:ascii="Arial" w:hAnsi="Arial" w:cs="Arial"/>
          <w:bCs/>
          <w:sz w:val="24"/>
          <w:szCs w:val="24"/>
        </w:rPr>
        <w:t xml:space="preserve"> de 20</w:t>
      </w:r>
      <w:r w:rsidR="00971774" w:rsidRPr="005B7A90">
        <w:rPr>
          <w:rFonts w:ascii="Arial" w:hAnsi="Arial" w:cs="Arial"/>
          <w:bCs/>
          <w:sz w:val="24"/>
          <w:szCs w:val="24"/>
        </w:rPr>
        <w:t>20</w:t>
      </w:r>
      <w:r w:rsidRPr="005B7A90">
        <w:rPr>
          <w:rFonts w:ascii="Arial" w:hAnsi="Arial" w:cs="Arial"/>
          <w:bCs/>
          <w:sz w:val="24"/>
          <w:szCs w:val="24"/>
        </w:rPr>
        <w:t xml:space="preserve">, el Pleno del Consejo de la Judicatura Local, aprobó el siguiente: </w:t>
      </w:r>
    </w:p>
    <w:p w14:paraId="4B3A2448" w14:textId="77777777" w:rsidR="008F5793" w:rsidRPr="005F1B35" w:rsidRDefault="008F5793" w:rsidP="005F1B35">
      <w:pPr>
        <w:tabs>
          <w:tab w:val="left" w:pos="851"/>
          <w:tab w:val="left" w:pos="1418"/>
          <w:tab w:val="left" w:leader="dot" w:pos="7655"/>
        </w:tabs>
        <w:spacing w:after="0" w:line="240" w:lineRule="auto"/>
        <w:ind w:left="284" w:right="49"/>
        <w:jc w:val="both"/>
        <w:rPr>
          <w:rFonts w:ascii="Arial" w:hAnsi="Arial" w:cs="Arial"/>
          <w:bCs/>
        </w:rPr>
      </w:pPr>
    </w:p>
    <w:p w14:paraId="695B474C" w14:textId="77777777" w:rsidR="005F1B35" w:rsidRPr="005F1B35" w:rsidRDefault="00FF64C5" w:rsidP="005F1B35">
      <w:pPr>
        <w:autoSpaceDE w:val="0"/>
        <w:autoSpaceDN w:val="0"/>
        <w:adjustRightInd w:val="0"/>
        <w:spacing w:after="0" w:line="240" w:lineRule="auto"/>
        <w:ind w:left="284" w:right="49"/>
        <w:jc w:val="both"/>
        <w:rPr>
          <w:rFonts w:ascii="Arial" w:hAnsi="Arial" w:cs="Arial"/>
          <w:b/>
          <w:bCs/>
        </w:rPr>
      </w:pPr>
      <w:r w:rsidRPr="005F1B35">
        <w:rPr>
          <w:rFonts w:ascii="Arial" w:hAnsi="Arial" w:cs="Arial"/>
          <w:b/>
          <w:bCs/>
        </w:rPr>
        <w:t>“…</w:t>
      </w:r>
      <w:r w:rsidR="005F1B35" w:rsidRPr="005F1B35">
        <w:rPr>
          <w:rFonts w:ascii="Arial" w:hAnsi="Arial" w:cs="Arial"/>
          <w:b/>
          <w:bCs/>
        </w:rPr>
        <w:t>ACUERDO GENERAL NÚMERO 24</w:t>
      </w:r>
      <w:r w:rsidR="005F1B35" w:rsidRPr="005F1B35">
        <w:rPr>
          <w:rFonts w:ascii="Arial" w:hAnsi="Arial" w:cs="Arial"/>
          <w:b/>
          <w:bCs/>
          <w:lang w:val="es-MX"/>
        </w:rPr>
        <w:t xml:space="preserve">/CJCAM/19-2020 </w:t>
      </w:r>
      <w:r w:rsidR="005F1B35" w:rsidRPr="005F1B35">
        <w:rPr>
          <w:rFonts w:ascii="Arial" w:hAnsi="Arial" w:cs="Arial"/>
          <w:b/>
          <w:bCs/>
        </w:rPr>
        <w:t>DEL PLENO DEL CONSEJO DE LA JUDICATURA LOCAL, RELATIVO A LA DESIGNACIÓN DE LOS CONSEJEROS QUE INTEGRARÁN LA COMISIÓN QUE DEBE PROVEER LOS TRÁMITES Y RESOLVER LOS ASUNTOS DE NOTORIA URGENCIA QUE SE PRESENTEN COMO PARTE DE LAS MEDIDAS DE CONTINGENCIA POR EL FENÓMENO DE SALUD PÚBLICA DERIVADO DEL VIRUS COVID-19.</w:t>
      </w:r>
    </w:p>
    <w:p w14:paraId="6DCB2DD6" w14:textId="77777777" w:rsidR="005F1B35" w:rsidRPr="005F1B35" w:rsidRDefault="005F1B35" w:rsidP="005F1B35">
      <w:pPr>
        <w:autoSpaceDE w:val="0"/>
        <w:autoSpaceDN w:val="0"/>
        <w:adjustRightInd w:val="0"/>
        <w:spacing w:after="0" w:line="240" w:lineRule="auto"/>
        <w:ind w:left="284" w:right="49"/>
        <w:jc w:val="both"/>
        <w:rPr>
          <w:rFonts w:ascii="Arial" w:hAnsi="Arial" w:cs="Arial"/>
          <w:b/>
          <w:bCs/>
        </w:rPr>
      </w:pPr>
    </w:p>
    <w:p w14:paraId="26AA54EB" w14:textId="77777777" w:rsidR="005F1B35" w:rsidRPr="005F1B35" w:rsidRDefault="005F1B35" w:rsidP="005F1B35">
      <w:pPr>
        <w:autoSpaceDE w:val="0"/>
        <w:autoSpaceDN w:val="0"/>
        <w:adjustRightInd w:val="0"/>
        <w:spacing w:after="0" w:line="240" w:lineRule="auto"/>
        <w:ind w:left="284" w:right="49"/>
        <w:jc w:val="center"/>
        <w:rPr>
          <w:rFonts w:ascii="Arial" w:hAnsi="Arial" w:cs="Arial"/>
          <w:b/>
          <w:bCs/>
        </w:rPr>
      </w:pPr>
      <w:r w:rsidRPr="005F1B35">
        <w:rPr>
          <w:rFonts w:ascii="Arial" w:hAnsi="Arial" w:cs="Arial"/>
          <w:b/>
          <w:bCs/>
        </w:rPr>
        <w:t>CONSIDERANDOS</w:t>
      </w:r>
    </w:p>
    <w:p w14:paraId="6F887DAE" w14:textId="77777777" w:rsidR="005F1B35" w:rsidRPr="005F1B35" w:rsidRDefault="005F1B35" w:rsidP="005F1B35">
      <w:pPr>
        <w:autoSpaceDE w:val="0"/>
        <w:autoSpaceDN w:val="0"/>
        <w:adjustRightInd w:val="0"/>
        <w:spacing w:after="0" w:line="240" w:lineRule="auto"/>
        <w:ind w:left="284" w:right="49"/>
        <w:jc w:val="center"/>
        <w:rPr>
          <w:rFonts w:ascii="Arial" w:hAnsi="Arial" w:cs="Arial"/>
          <w:b/>
          <w:bCs/>
        </w:rPr>
      </w:pPr>
    </w:p>
    <w:p w14:paraId="624A72E5" w14:textId="77777777" w:rsidR="005F1B35" w:rsidRPr="005F1B35" w:rsidRDefault="005F1B35" w:rsidP="005F1B35">
      <w:pPr>
        <w:widowControl w:val="0"/>
        <w:autoSpaceDE w:val="0"/>
        <w:autoSpaceDN w:val="0"/>
        <w:adjustRightInd w:val="0"/>
        <w:spacing w:after="0" w:line="240" w:lineRule="auto"/>
        <w:ind w:left="284" w:right="49"/>
        <w:jc w:val="both"/>
        <w:rPr>
          <w:rFonts w:ascii="Arial" w:hAnsi="Arial" w:cs="Arial"/>
          <w:lang w:eastAsia="es-ES"/>
        </w:rPr>
      </w:pPr>
      <w:r w:rsidRPr="005F1B35">
        <w:rPr>
          <w:rFonts w:ascii="Arial" w:hAnsi="Arial" w:cs="Arial"/>
          <w:b/>
          <w:lang w:val="es-MX"/>
        </w:rPr>
        <w:t>PRIMERO.</w:t>
      </w:r>
      <w:r w:rsidRPr="005F1B35">
        <w:rPr>
          <w:rFonts w:ascii="Arial" w:hAnsi="Arial" w:cs="Arial"/>
          <w:lang w:val="es-MX"/>
        </w:rPr>
        <w:t xml:space="preserve"> Que mediante Decreto número 162, publicado en el Periódico Oficial del Estado, de fecha veintisiete de junio de dos mil diecisiete, se reformaron, derogaron y adicionaron diversas disposiciones de la Constitución Política del Estado de Campeche, el cual entró en vigor el veintiocho del citado mes y año.</w:t>
      </w:r>
    </w:p>
    <w:p w14:paraId="5D26B09A" w14:textId="77777777" w:rsidR="005F1B35" w:rsidRPr="005F1B35" w:rsidRDefault="005F1B35" w:rsidP="005F1B35">
      <w:pPr>
        <w:widowControl w:val="0"/>
        <w:autoSpaceDE w:val="0"/>
        <w:autoSpaceDN w:val="0"/>
        <w:adjustRightInd w:val="0"/>
        <w:spacing w:after="0" w:line="240" w:lineRule="auto"/>
        <w:ind w:left="284" w:right="49"/>
        <w:jc w:val="both"/>
        <w:rPr>
          <w:rFonts w:ascii="Arial" w:hAnsi="Arial" w:cs="Arial"/>
          <w:lang w:val="es-MX"/>
        </w:rPr>
      </w:pPr>
    </w:p>
    <w:p w14:paraId="3051F5FD" w14:textId="77777777" w:rsidR="005F1B35" w:rsidRPr="005F1B35" w:rsidRDefault="005F1B35" w:rsidP="005F1B35">
      <w:pPr>
        <w:widowControl w:val="0"/>
        <w:autoSpaceDE w:val="0"/>
        <w:autoSpaceDN w:val="0"/>
        <w:adjustRightInd w:val="0"/>
        <w:spacing w:after="0" w:line="240" w:lineRule="auto"/>
        <w:ind w:left="284" w:right="49"/>
        <w:jc w:val="both"/>
        <w:rPr>
          <w:rFonts w:ascii="Arial" w:hAnsi="Arial" w:cs="Arial"/>
          <w:lang w:val="es-MX" w:eastAsia="es-ES"/>
        </w:rPr>
      </w:pPr>
      <w:r w:rsidRPr="005F1B35">
        <w:rPr>
          <w:rFonts w:ascii="Arial" w:hAnsi="Arial" w:cs="Arial"/>
          <w:b/>
          <w:lang w:val="es-MX"/>
        </w:rPr>
        <w:t>SEGUNDO.</w:t>
      </w:r>
      <w:r w:rsidRPr="005F1B35">
        <w:rPr>
          <w:rFonts w:ascii="Arial" w:hAnsi="Arial" w:cs="Arial"/>
          <w:lang w:val="es-MX"/>
        </w:rPr>
        <w:t xml:space="preserve"> Que en el Periódico Oficial del Estado, de trece de julio de dos mil diecisiete, se expidió mediante decreto número 194, la Ley Orgánica del Poder Judicial del Estado, la cual entró en vigor el día catorce del mismo mes y año. </w:t>
      </w:r>
    </w:p>
    <w:p w14:paraId="5356AFEB" w14:textId="77777777" w:rsidR="005F1B35" w:rsidRPr="005F1B35" w:rsidRDefault="005F1B35" w:rsidP="005F1B35">
      <w:pPr>
        <w:widowControl w:val="0"/>
        <w:autoSpaceDE w:val="0"/>
        <w:autoSpaceDN w:val="0"/>
        <w:adjustRightInd w:val="0"/>
        <w:spacing w:after="0" w:line="240" w:lineRule="auto"/>
        <w:ind w:left="284" w:right="49"/>
        <w:jc w:val="both"/>
        <w:rPr>
          <w:rFonts w:ascii="Arial" w:hAnsi="Arial" w:cs="Arial"/>
          <w:lang w:val="es-MX"/>
        </w:rPr>
      </w:pPr>
    </w:p>
    <w:p w14:paraId="3FA7AF60" w14:textId="77777777" w:rsidR="005F1B35" w:rsidRPr="005F1B35" w:rsidRDefault="005F1B35" w:rsidP="005F1B35">
      <w:pPr>
        <w:widowControl w:val="0"/>
        <w:autoSpaceDE w:val="0"/>
        <w:autoSpaceDN w:val="0"/>
        <w:adjustRightInd w:val="0"/>
        <w:spacing w:after="0" w:line="240" w:lineRule="auto"/>
        <w:ind w:left="284" w:right="49"/>
        <w:jc w:val="both"/>
        <w:rPr>
          <w:rFonts w:ascii="Arial" w:hAnsi="Arial" w:cs="Arial"/>
          <w:lang w:val="es-MX" w:eastAsia="es-ES"/>
        </w:rPr>
      </w:pPr>
      <w:r w:rsidRPr="005F1B35">
        <w:rPr>
          <w:rFonts w:ascii="Arial" w:hAnsi="Arial" w:cs="Arial"/>
          <w:b/>
          <w:lang w:val="es-MX"/>
        </w:rPr>
        <w:t>TERCERO.</w:t>
      </w:r>
      <w:r w:rsidRPr="005F1B35">
        <w:rPr>
          <w:rFonts w:ascii="Arial" w:hAnsi="Arial" w:cs="Arial"/>
          <w:lang w:val="es-MX"/>
        </w:rPr>
        <w:t xml:space="preserve"> Que el artículo 78 bis, de la Constitución Política del Estado de Campeche, y los artículos 4, fracción II, arábigo 2, y 110, de la Ley Orgánica del Poder Judicial del Estado, establecen que el Consejo de la Judicatura Local, es el órgano del Poder Judicial del Estado encargado de conducir su administración, vigilancia, disciplina y carrera judicial, con excepción del Honorable Tribunal Superior de Justicia del Estado, con independencia técnica, de gestión y capacidad para emitir resoluciones y acuerdos. </w:t>
      </w:r>
    </w:p>
    <w:p w14:paraId="1EFFCA06" w14:textId="77777777" w:rsidR="005F1B35" w:rsidRPr="005F1B35" w:rsidRDefault="005F1B35" w:rsidP="005F1B35">
      <w:pPr>
        <w:widowControl w:val="0"/>
        <w:autoSpaceDE w:val="0"/>
        <w:autoSpaceDN w:val="0"/>
        <w:adjustRightInd w:val="0"/>
        <w:spacing w:after="0" w:line="240" w:lineRule="auto"/>
        <w:ind w:left="284" w:right="49"/>
        <w:jc w:val="both"/>
        <w:rPr>
          <w:rFonts w:ascii="Arial" w:hAnsi="Arial" w:cs="Arial"/>
          <w:b/>
          <w:lang w:val="es-MX"/>
        </w:rPr>
      </w:pPr>
    </w:p>
    <w:p w14:paraId="55F5FAFB" w14:textId="77777777" w:rsidR="005F1B35" w:rsidRPr="005F1B35" w:rsidRDefault="005F1B35" w:rsidP="005F1B35">
      <w:pPr>
        <w:widowControl w:val="0"/>
        <w:autoSpaceDE w:val="0"/>
        <w:autoSpaceDN w:val="0"/>
        <w:adjustRightInd w:val="0"/>
        <w:spacing w:after="0" w:line="240" w:lineRule="auto"/>
        <w:ind w:left="284" w:right="49"/>
        <w:jc w:val="both"/>
        <w:rPr>
          <w:rFonts w:ascii="Arial" w:hAnsi="Arial" w:cs="Arial"/>
          <w:lang w:eastAsia="es-ES"/>
        </w:rPr>
      </w:pPr>
      <w:r w:rsidRPr="005F1B35">
        <w:rPr>
          <w:rFonts w:ascii="Arial" w:hAnsi="Arial" w:cs="Arial"/>
          <w:b/>
          <w:lang w:val="es-MX"/>
        </w:rPr>
        <w:t>CUARTO.</w:t>
      </w:r>
      <w:r w:rsidRPr="005F1B35">
        <w:rPr>
          <w:rFonts w:ascii="Arial" w:hAnsi="Arial" w:cs="Arial"/>
          <w:lang w:val="es-MX"/>
        </w:rPr>
        <w:t xml:space="preserve"> Que en término de las referidas disposiciones, así como del Transitorio “CUARTO” del Decreto número 194 del Periódico Oficial del Estado, de trece de julio de dos mil diecisiete, mediante el cual se expidió la Ley Orgánica del Poder Judicial del Estado, el Consejo de la Judicatura Local, estará integrado por cinco miembros; de entre los cuales uno será el Presidente del Honorable Tribunal Superior de Justicia del Estado, -</w:t>
      </w:r>
      <w:r w:rsidRPr="005F1B35">
        <w:rPr>
          <w:rFonts w:ascii="Arial" w:hAnsi="Arial" w:cs="Arial"/>
          <w:i/>
          <w:lang w:val="es-MX"/>
        </w:rPr>
        <w:t>quién también lo será del Consejo</w:t>
      </w:r>
      <w:r w:rsidRPr="005F1B35">
        <w:rPr>
          <w:rFonts w:ascii="Arial" w:hAnsi="Arial" w:cs="Arial"/>
          <w:lang w:val="es-MX"/>
        </w:rPr>
        <w:t>-; dos Consejeros designados por el Pleno del Honorable Tribunal Superior de Justicia del Estado, uno por el Poder Legislativo y otro por el Poder Ejecutivo.</w:t>
      </w:r>
    </w:p>
    <w:p w14:paraId="58AA4EDE" w14:textId="77777777" w:rsidR="005F1B35" w:rsidRPr="005F1B35" w:rsidRDefault="005F1B35" w:rsidP="005F1B35">
      <w:pPr>
        <w:widowControl w:val="0"/>
        <w:autoSpaceDE w:val="0"/>
        <w:autoSpaceDN w:val="0"/>
        <w:adjustRightInd w:val="0"/>
        <w:spacing w:after="0" w:line="240" w:lineRule="auto"/>
        <w:ind w:left="284" w:right="49"/>
        <w:jc w:val="both"/>
        <w:rPr>
          <w:rFonts w:ascii="Arial" w:hAnsi="Arial" w:cs="Arial"/>
          <w:lang w:val="es-MX"/>
        </w:rPr>
      </w:pPr>
    </w:p>
    <w:p w14:paraId="18A072C4" w14:textId="77777777" w:rsidR="005F1B35" w:rsidRPr="005F1B35" w:rsidRDefault="005F1B35" w:rsidP="005F1B35">
      <w:pPr>
        <w:widowControl w:val="0"/>
        <w:autoSpaceDE w:val="0"/>
        <w:autoSpaceDN w:val="0"/>
        <w:adjustRightInd w:val="0"/>
        <w:spacing w:after="0" w:line="240" w:lineRule="auto"/>
        <w:ind w:left="284" w:right="49"/>
        <w:jc w:val="both"/>
        <w:rPr>
          <w:rFonts w:ascii="Arial" w:hAnsi="Arial" w:cs="Arial"/>
          <w:lang w:val="es-MX"/>
        </w:rPr>
      </w:pPr>
      <w:r w:rsidRPr="005F1B35">
        <w:rPr>
          <w:rFonts w:ascii="Arial" w:hAnsi="Arial" w:cs="Arial"/>
          <w:b/>
          <w:lang w:val="es-MX"/>
        </w:rPr>
        <w:lastRenderedPageBreak/>
        <w:t>QUINTO.</w:t>
      </w:r>
      <w:r w:rsidRPr="005F1B35">
        <w:rPr>
          <w:rFonts w:ascii="Arial" w:hAnsi="Arial" w:cs="Arial"/>
          <w:lang w:val="es-MX"/>
        </w:rPr>
        <w:t xml:space="preserve"> Que los artículos 78 bis de la Constitución Política del Estado de Campeche, 130 y 131 de la Ley Orgánica del Poder Judicial del Estado, refieren que el Consejo de la Judicatura contará con aquellas Comisiones Permanentes o Transitorias de composición variable que determine el Pleno del mismo. </w:t>
      </w:r>
    </w:p>
    <w:p w14:paraId="5E5F940E" w14:textId="77777777" w:rsidR="005F1B35" w:rsidRPr="005F1B35" w:rsidRDefault="005F1B35" w:rsidP="005F1B35">
      <w:pPr>
        <w:widowControl w:val="0"/>
        <w:autoSpaceDE w:val="0"/>
        <w:autoSpaceDN w:val="0"/>
        <w:adjustRightInd w:val="0"/>
        <w:spacing w:after="0" w:line="240" w:lineRule="auto"/>
        <w:ind w:left="284" w:right="49"/>
        <w:jc w:val="both"/>
        <w:rPr>
          <w:rFonts w:ascii="Arial" w:hAnsi="Arial" w:cs="Arial"/>
          <w:lang w:val="es-MX"/>
        </w:rPr>
      </w:pPr>
    </w:p>
    <w:p w14:paraId="13BFC889" w14:textId="77777777" w:rsidR="005F1B35" w:rsidRPr="005F1B35" w:rsidRDefault="005F1B35" w:rsidP="005F1B35">
      <w:pPr>
        <w:spacing w:after="0" w:line="240" w:lineRule="auto"/>
        <w:ind w:left="284" w:right="49"/>
        <w:jc w:val="both"/>
        <w:rPr>
          <w:rFonts w:ascii="Arial" w:hAnsi="Arial" w:cs="Arial"/>
        </w:rPr>
      </w:pPr>
      <w:r w:rsidRPr="005F1B35">
        <w:rPr>
          <w:rFonts w:ascii="Arial" w:hAnsi="Arial" w:cs="Arial"/>
          <w:b/>
          <w:bCs/>
        </w:rPr>
        <w:t>SEXTO.</w:t>
      </w:r>
      <w:r w:rsidRPr="005F1B35">
        <w:rPr>
          <w:rFonts w:ascii="Arial" w:hAnsi="Arial" w:cs="Arial"/>
          <w:b/>
        </w:rPr>
        <w:t xml:space="preserve"> </w:t>
      </w:r>
      <w:r w:rsidRPr="005F1B35">
        <w:rPr>
          <w:rFonts w:ascii="Arial" w:hAnsi="Arial" w:cs="Arial"/>
        </w:rPr>
        <w:t xml:space="preserve">El artículo 115 de la mencionada Ley Orgánica, establece que el Pleno del Consejo de la Judicatura Local, designará a los Consejeros que deban proveer los trámites y resolver los asuntos de notoria urgencia que se presenten durante los recesos, así como los empleados que sean necesarios para apoyar sus funciones. </w:t>
      </w:r>
    </w:p>
    <w:p w14:paraId="3F7CF561" w14:textId="77777777" w:rsidR="005F1B35" w:rsidRPr="005F1B35" w:rsidRDefault="005F1B35" w:rsidP="005F1B35">
      <w:pPr>
        <w:spacing w:after="0" w:line="240" w:lineRule="auto"/>
        <w:ind w:left="284" w:right="49"/>
        <w:jc w:val="both"/>
        <w:rPr>
          <w:rFonts w:ascii="Arial" w:hAnsi="Arial" w:cs="Arial"/>
        </w:rPr>
      </w:pPr>
    </w:p>
    <w:p w14:paraId="37DE5A43" w14:textId="75D32FCF" w:rsidR="005F1B35" w:rsidRPr="005F1B35" w:rsidRDefault="005F1B35" w:rsidP="005F1B35">
      <w:pPr>
        <w:spacing w:after="0" w:line="240" w:lineRule="auto"/>
        <w:ind w:left="284" w:right="49"/>
        <w:jc w:val="both"/>
        <w:rPr>
          <w:rFonts w:ascii="Arial" w:hAnsi="Arial" w:cs="Arial"/>
          <w:lang w:eastAsia="es-ES"/>
        </w:rPr>
      </w:pPr>
      <w:r w:rsidRPr="005F1B35">
        <w:rPr>
          <w:rFonts w:ascii="Arial" w:hAnsi="Arial" w:cs="Arial"/>
        </w:rPr>
        <w:t>Al reanudarse los días hábiles, los Consejeros darán cuenta al Pleno del Co</w:t>
      </w:r>
      <w:r w:rsidR="007135DF">
        <w:rPr>
          <w:rFonts w:ascii="Arial" w:hAnsi="Arial" w:cs="Arial"/>
        </w:rPr>
        <w:t>nsejo de la Judicatura Local de</w:t>
      </w:r>
      <w:r w:rsidRPr="005F1B35">
        <w:rPr>
          <w:rFonts w:ascii="Arial" w:hAnsi="Arial" w:cs="Arial"/>
        </w:rPr>
        <w:t xml:space="preserve"> las medidas que hayan tomado, a fin de que éste acuerde lo que proceda. </w:t>
      </w:r>
    </w:p>
    <w:p w14:paraId="683995E1" w14:textId="77777777" w:rsidR="005F1B35" w:rsidRPr="005F1B35" w:rsidRDefault="005F1B35" w:rsidP="005F1B35">
      <w:pPr>
        <w:spacing w:after="0" w:line="240" w:lineRule="auto"/>
        <w:ind w:left="284" w:right="49"/>
        <w:jc w:val="both"/>
        <w:rPr>
          <w:rFonts w:ascii="Arial" w:hAnsi="Arial" w:cs="Arial"/>
        </w:rPr>
      </w:pPr>
    </w:p>
    <w:p w14:paraId="0437B4E7" w14:textId="77777777" w:rsidR="005F1B35" w:rsidRPr="005F1B35" w:rsidRDefault="005F1B35" w:rsidP="005F1B35">
      <w:pPr>
        <w:widowControl w:val="0"/>
        <w:autoSpaceDE w:val="0"/>
        <w:autoSpaceDN w:val="0"/>
        <w:adjustRightInd w:val="0"/>
        <w:spacing w:after="0" w:line="240" w:lineRule="auto"/>
        <w:ind w:left="284" w:right="49"/>
        <w:jc w:val="both"/>
        <w:rPr>
          <w:rFonts w:ascii="Arial" w:hAnsi="Arial" w:cs="Arial"/>
          <w:lang w:val="es-MX"/>
        </w:rPr>
      </w:pPr>
      <w:r w:rsidRPr="005F1B35">
        <w:rPr>
          <w:rFonts w:ascii="Arial" w:hAnsi="Arial" w:cs="Arial"/>
          <w:b/>
          <w:lang w:val="es-MX"/>
        </w:rPr>
        <w:t xml:space="preserve">SÉPTIMO. </w:t>
      </w:r>
      <w:r w:rsidRPr="005F1B35">
        <w:rPr>
          <w:rFonts w:ascii="Arial" w:hAnsi="Arial" w:cs="Arial"/>
          <w:lang w:val="es-MX"/>
        </w:rPr>
        <w:t xml:space="preserve">Que el treinta de enero de dos mil veinte, la Organización Mundial de la Salud (OMS) emitió la Declaratoria de Emergencia de Salud Pública de Importancia Internacional (ESPII) por la propagación internacional del virus COVID-19 o nCoV-19, conocido coloquialmente como CORONAVIRUS; así también, ha emitido la declaración de pandemia. </w:t>
      </w:r>
    </w:p>
    <w:p w14:paraId="6823C56D" w14:textId="77777777" w:rsidR="005F1B35" w:rsidRPr="005F1B35" w:rsidRDefault="005F1B35" w:rsidP="005F1B35">
      <w:pPr>
        <w:widowControl w:val="0"/>
        <w:autoSpaceDE w:val="0"/>
        <w:autoSpaceDN w:val="0"/>
        <w:adjustRightInd w:val="0"/>
        <w:spacing w:after="0" w:line="240" w:lineRule="auto"/>
        <w:ind w:left="284" w:right="49"/>
        <w:jc w:val="both"/>
        <w:rPr>
          <w:rFonts w:ascii="Arial" w:hAnsi="Arial" w:cs="Arial"/>
          <w:b/>
          <w:lang w:val="es-MX"/>
        </w:rPr>
      </w:pPr>
    </w:p>
    <w:p w14:paraId="3F59D9B0" w14:textId="77777777" w:rsidR="005F1B35" w:rsidRPr="005F1B35" w:rsidRDefault="005F1B35" w:rsidP="005F1B35">
      <w:pPr>
        <w:widowControl w:val="0"/>
        <w:autoSpaceDE w:val="0"/>
        <w:autoSpaceDN w:val="0"/>
        <w:adjustRightInd w:val="0"/>
        <w:spacing w:after="0" w:line="240" w:lineRule="auto"/>
        <w:ind w:left="284" w:right="49"/>
        <w:jc w:val="both"/>
        <w:rPr>
          <w:rFonts w:ascii="Arial" w:hAnsi="Arial" w:cs="Arial"/>
          <w:b/>
          <w:lang w:val="es-MX"/>
        </w:rPr>
      </w:pPr>
      <w:r w:rsidRPr="005F1B35">
        <w:rPr>
          <w:rFonts w:ascii="Arial" w:hAnsi="Arial" w:cs="Arial"/>
          <w:b/>
          <w:lang w:val="es-MX"/>
        </w:rPr>
        <w:t xml:space="preserve">OCTAVO. </w:t>
      </w:r>
      <w:r w:rsidRPr="005F1B35">
        <w:rPr>
          <w:rFonts w:ascii="Arial" w:hAnsi="Arial" w:cs="Arial"/>
          <w:lang w:val="es-MX"/>
        </w:rPr>
        <w:t>Que en sesiones ordinaria y extraordinaria del diecisiete de marzo del dos mil veinte, los Plenos del Honorable Tribunal Superior de Justicia y del Consejo de la Judicatura, respectivamente, dictaron el Acuerdo General Conjunto número 06/PTSJ-CJCAM/19-2020, que crea la Comisión Mixta de Seguridad y Protección de la Salud del Poder Judicial del Estado.</w:t>
      </w:r>
    </w:p>
    <w:p w14:paraId="75010EC6" w14:textId="77777777" w:rsidR="005F1B35" w:rsidRPr="005F1B35" w:rsidRDefault="005F1B35" w:rsidP="005F1B35">
      <w:pPr>
        <w:widowControl w:val="0"/>
        <w:autoSpaceDE w:val="0"/>
        <w:autoSpaceDN w:val="0"/>
        <w:adjustRightInd w:val="0"/>
        <w:spacing w:after="0" w:line="240" w:lineRule="auto"/>
        <w:ind w:left="284" w:right="49"/>
        <w:jc w:val="both"/>
        <w:rPr>
          <w:rFonts w:ascii="Arial" w:hAnsi="Arial" w:cs="Arial"/>
          <w:b/>
          <w:lang w:val="es-MX"/>
        </w:rPr>
      </w:pPr>
    </w:p>
    <w:p w14:paraId="44A0B9F7" w14:textId="77777777" w:rsidR="005F1B35" w:rsidRPr="005F1B35" w:rsidRDefault="005F1B35" w:rsidP="005F1B35">
      <w:pPr>
        <w:widowControl w:val="0"/>
        <w:autoSpaceDE w:val="0"/>
        <w:autoSpaceDN w:val="0"/>
        <w:adjustRightInd w:val="0"/>
        <w:spacing w:after="0" w:line="240" w:lineRule="auto"/>
        <w:ind w:left="284" w:right="49"/>
        <w:jc w:val="both"/>
        <w:rPr>
          <w:rFonts w:ascii="Arial" w:hAnsi="Arial" w:cs="Arial"/>
          <w:b/>
          <w:lang w:val="es-MX"/>
        </w:rPr>
      </w:pPr>
      <w:r w:rsidRPr="005F1B35">
        <w:rPr>
          <w:rFonts w:ascii="Arial" w:hAnsi="Arial" w:cs="Arial"/>
          <w:b/>
          <w:lang w:val="es-MX"/>
        </w:rPr>
        <w:t xml:space="preserve">NOVENO. </w:t>
      </w:r>
      <w:r w:rsidRPr="005F1B35">
        <w:rPr>
          <w:rFonts w:ascii="Arial" w:hAnsi="Arial" w:cs="Arial"/>
          <w:lang w:val="es-MX"/>
        </w:rPr>
        <w:t xml:space="preserve">Que dicha Comisión es el órgano encargado de proponer las medidas preventivas de riesgos laborales, así como de promover y vigilar su cumplimiento. Como máximo órgano de la materia, será su responsabilidad desarrollar posturas institucionales en materia de salud, higiene laboral y seguridad, que representen los intereses de las y los servidores judiciales. Sin embargo, para hacer frente de forma oportuna y eficaz a la contingencia sanitaria ocasionada por el COVID-19 (CORONAVIRUS), es necesario dictar medidas o acciones urgentes de prevención, partiendo de las mejores prácticas en la materia especialmente derivadas de las recomendaciones de la Organización Mundial de la Salud (OMS). </w:t>
      </w:r>
    </w:p>
    <w:p w14:paraId="650B1245" w14:textId="77777777" w:rsidR="005F1B35" w:rsidRPr="005F1B35" w:rsidRDefault="005F1B35" w:rsidP="005F1B35">
      <w:pPr>
        <w:widowControl w:val="0"/>
        <w:autoSpaceDE w:val="0"/>
        <w:autoSpaceDN w:val="0"/>
        <w:adjustRightInd w:val="0"/>
        <w:spacing w:after="0" w:line="240" w:lineRule="auto"/>
        <w:ind w:left="284" w:right="49"/>
        <w:jc w:val="both"/>
        <w:rPr>
          <w:rFonts w:ascii="Arial" w:hAnsi="Arial" w:cs="Arial"/>
          <w:b/>
          <w:lang w:val="es-MX"/>
        </w:rPr>
      </w:pPr>
    </w:p>
    <w:p w14:paraId="74C8BD3A" w14:textId="77777777" w:rsidR="005F1B35" w:rsidRPr="005F1B35" w:rsidRDefault="005F1B35" w:rsidP="005F1B35">
      <w:pPr>
        <w:widowControl w:val="0"/>
        <w:autoSpaceDE w:val="0"/>
        <w:autoSpaceDN w:val="0"/>
        <w:adjustRightInd w:val="0"/>
        <w:spacing w:after="0" w:line="240" w:lineRule="auto"/>
        <w:ind w:left="284" w:right="49"/>
        <w:jc w:val="both"/>
        <w:rPr>
          <w:rFonts w:ascii="Arial" w:hAnsi="Arial" w:cs="Arial"/>
          <w:lang w:val="es-MX"/>
        </w:rPr>
      </w:pPr>
      <w:r w:rsidRPr="005F1B35">
        <w:rPr>
          <w:rFonts w:ascii="Arial" w:hAnsi="Arial" w:cs="Arial"/>
          <w:b/>
          <w:lang w:val="es-MX"/>
        </w:rPr>
        <w:t xml:space="preserve">DÉCIMO: </w:t>
      </w:r>
      <w:r w:rsidRPr="005F1B35">
        <w:rPr>
          <w:rFonts w:ascii="Arial" w:hAnsi="Arial" w:cs="Arial"/>
          <w:lang w:val="es-MX"/>
        </w:rPr>
        <w:t xml:space="preserve">Que mediante Acuerdo General Conjunto número 07/PTSJ-CJCAM/19-2020, los Plenos del Honorable Tribunal Superior de Justicia del Estado y del Consejo de la Judicatura Local, establecieron el diseño y ejecución de medidas y acciones urgentes de prevención al interior del Poder Judicial del Estado de Campeche, ante la contingencia sanitaria por el COVID-19 (Coronavirus), partiendo de las mejores prácticas en la materia especialmente derivadas de las recomendaciones de la Organización Mundial de la Salud. </w:t>
      </w:r>
    </w:p>
    <w:p w14:paraId="541043F1" w14:textId="77777777" w:rsidR="005F1B35" w:rsidRPr="005F1B35" w:rsidRDefault="005F1B35" w:rsidP="005F1B35">
      <w:pPr>
        <w:widowControl w:val="0"/>
        <w:autoSpaceDE w:val="0"/>
        <w:autoSpaceDN w:val="0"/>
        <w:adjustRightInd w:val="0"/>
        <w:spacing w:after="0" w:line="240" w:lineRule="auto"/>
        <w:ind w:left="284" w:right="49"/>
        <w:jc w:val="both"/>
        <w:rPr>
          <w:rFonts w:ascii="Arial" w:hAnsi="Arial" w:cs="Arial"/>
          <w:b/>
          <w:lang w:val="es-MX"/>
        </w:rPr>
      </w:pPr>
    </w:p>
    <w:p w14:paraId="0F0B67B8" w14:textId="77777777" w:rsidR="005F1B35" w:rsidRPr="005F1B35" w:rsidRDefault="005F1B35" w:rsidP="005F1B35">
      <w:pPr>
        <w:widowControl w:val="0"/>
        <w:autoSpaceDE w:val="0"/>
        <w:autoSpaceDN w:val="0"/>
        <w:adjustRightInd w:val="0"/>
        <w:spacing w:after="0" w:line="240" w:lineRule="auto"/>
        <w:ind w:left="284" w:right="49"/>
        <w:jc w:val="both"/>
        <w:rPr>
          <w:rFonts w:ascii="Arial" w:hAnsi="Arial" w:cs="Arial"/>
          <w:lang w:val="es-MX"/>
        </w:rPr>
      </w:pPr>
      <w:r w:rsidRPr="005F1B35">
        <w:rPr>
          <w:rFonts w:ascii="Arial" w:hAnsi="Arial" w:cs="Arial"/>
          <w:b/>
          <w:lang w:val="es-MX"/>
        </w:rPr>
        <w:t xml:space="preserve">DÉCIMO PRIMERO. </w:t>
      </w:r>
      <w:r w:rsidRPr="005F1B35">
        <w:rPr>
          <w:rFonts w:ascii="Arial" w:hAnsi="Arial" w:cs="Arial"/>
          <w:lang w:val="es-MX"/>
        </w:rPr>
        <w:t xml:space="preserve">Que en la primera sesión de instalación de la Comisión Mixta de Seguridad y Protección de la Salud del Poder Judicial del Estado, celebrada con fecha dieciocho de marzo de dos mil veinte, dicho órgano aprobó el Acuerdo General uno para la ejecución y continuidad de medidas de prevención al interior del Poder Judicial del Estado de Campeche, ante la contingencia sanitaria COVID-19 (CORONAVIRUS). </w:t>
      </w:r>
    </w:p>
    <w:p w14:paraId="4396B84A" w14:textId="77777777" w:rsidR="005F1B35" w:rsidRPr="005F1B35" w:rsidRDefault="005F1B35" w:rsidP="005F1B35">
      <w:pPr>
        <w:widowControl w:val="0"/>
        <w:autoSpaceDE w:val="0"/>
        <w:autoSpaceDN w:val="0"/>
        <w:adjustRightInd w:val="0"/>
        <w:spacing w:after="0" w:line="240" w:lineRule="auto"/>
        <w:ind w:left="284" w:right="49"/>
        <w:jc w:val="both"/>
        <w:rPr>
          <w:rFonts w:ascii="Arial" w:hAnsi="Arial" w:cs="Arial"/>
          <w:b/>
          <w:lang w:val="es-MX"/>
        </w:rPr>
      </w:pPr>
    </w:p>
    <w:p w14:paraId="0828BC70" w14:textId="77777777" w:rsidR="005F1B35" w:rsidRPr="005F1B35" w:rsidRDefault="005F1B35" w:rsidP="005F1B35">
      <w:pPr>
        <w:widowControl w:val="0"/>
        <w:autoSpaceDE w:val="0"/>
        <w:autoSpaceDN w:val="0"/>
        <w:adjustRightInd w:val="0"/>
        <w:spacing w:after="0" w:line="240" w:lineRule="auto"/>
        <w:ind w:left="284" w:right="49"/>
        <w:jc w:val="both"/>
        <w:rPr>
          <w:rFonts w:ascii="Arial" w:hAnsi="Arial" w:cs="Arial"/>
          <w:lang w:val="es-MX"/>
        </w:rPr>
      </w:pPr>
      <w:r w:rsidRPr="005F1B35">
        <w:rPr>
          <w:rFonts w:ascii="Arial" w:hAnsi="Arial" w:cs="Arial"/>
          <w:b/>
          <w:lang w:val="es-MX"/>
        </w:rPr>
        <w:t xml:space="preserve">DÉCIMO SEGUNDO. </w:t>
      </w:r>
      <w:r w:rsidRPr="005F1B35">
        <w:rPr>
          <w:rFonts w:ascii="Arial" w:hAnsi="Arial" w:cs="Arial"/>
          <w:lang w:val="es-MX"/>
        </w:rPr>
        <w:t xml:space="preserve">Que mediante el </w:t>
      </w:r>
      <w:r w:rsidRPr="005F1B35">
        <w:rPr>
          <w:rFonts w:ascii="Arial" w:hAnsi="Arial" w:cs="Arial"/>
          <w:b/>
          <w:bCs/>
          <w:lang w:val="es-ES_tradnl"/>
        </w:rPr>
        <w:t>ACUERDO GENERAL CONJUNTO NÚMERO 09/PTSJ-CJCAM/19-2020, DE LOS PLENOS DEL HONORABLE TRIBUNAL SUPERIOR DE JUSTICIA DEL ESTADO Y DEL CONSEJO DE LA JUDICATURA LOCAL</w:t>
      </w:r>
      <w:r w:rsidRPr="005F1B35">
        <w:rPr>
          <w:rFonts w:ascii="Arial" w:hAnsi="Arial" w:cs="Arial"/>
          <w:lang w:val="es-MX"/>
        </w:rPr>
        <w:t xml:space="preserve">, se suspendieron los plazos, términos y actos procesales, y de atención al público en el período del 23 de marzo al 19 de abril de 2020, así como se adoptaron medidas preventivas de riesgos laborales. </w:t>
      </w:r>
    </w:p>
    <w:p w14:paraId="1DD1C817" w14:textId="77777777" w:rsidR="005F1B35" w:rsidRPr="005F1B35" w:rsidRDefault="005F1B35" w:rsidP="005F1B35">
      <w:pPr>
        <w:widowControl w:val="0"/>
        <w:autoSpaceDE w:val="0"/>
        <w:autoSpaceDN w:val="0"/>
        <w:adjustRightInd w:val="0"/>
        <w:spacing w:after="0" w:line="240" w:lineRule="auto"/>
        <w:ind w:left="284" w:right="49"/>
        <w:jc w:val="both"/>
        <w:rPr>
          <w:rFonts w:ascii="Arial" w:hAnsi="Arial" w:cs="Arial"/>
          <w:b/>
          <w:lang w:val="es-MX"/>
        </w:rPr>
      </w:pPr>
    </w:p>
    <w:p w14:paraId="13F5E510" w14:textId="77777777" w:rsidR="005F1B35" w:rsidRPr="005F1B35" w:rsidRDefault="005F1B35" w:rsidP="005F1B35">
      <w:pPr>
        <w:pStyle w:val="NormalWeb"/>
        <w:spacing w:before="0" w:beforeAutospacing="0" w:after="0" w:afterAutospacing="0"/>
        <w:ind w:left="284" w:right="49"/>
        <w:jc w:val="both"/>
        <w:rPr>
          <w:rFonts w:ascii="Arial" w:eastAsia="Arial" w:hAnsi="Arial" w:cs="Arial"/>
          <w:bCs/>
          <w:spacing w:val="1"/>
          <w:sz w:val="22"/>
          <w:szCs w:val="22"/>
          <w:lang w:val="es-MX"/>
        </w:rPr>
      </w:pPr>
      <w:r w:rsidRPr="005F1B35">
        <w:rPr>
          <w:rFonts w:ascii="Arial" w:hAnsi="Arial" w:cs="Arial"/>
          <w:b/>
          <w:bCs/>
          <w:sz w:val="22"/>
          <w:szCs w:val="22"/>
        </w:rPr>
        <w:t xml:space="preserve">DÉCIMO TERCERO. </w:t>
      </w:r>
      <w:r w:rsidRPr="005F1B35">
        <w:rPr>
          <w:rFonts w:ascii="Arial" w:hAnsi="Arial" w:cs="Arial"/>
          <w:bCs/>
          <w:sz w:val="22"/>
          <w:szCs w:val="22"/>
        </w:rPr>
        <w:t>Que mediante ACUERDO GENERAL NÚMERO 23</w:t>
      </w:r>
      <w:r w:rsidRPr="005F1B35">
        <w:rPr>
          <w:rFonts w:ascii="Arial" w:hAnsi="Arial" w:cs="Arial"/>
          <w:bCs/>
          <w:sz w:val="22"/>
          <w:szCs w:val="22"/>
          <w:lang w:val="es-MX"/>
        </w:rPr>
        <w:t>/CJCAM/19-2020</w:t>
      </w:r>
      <w:r w:rsidRPr="005F1B35">
        <w:rPr>
          <w:rFonts w:ascii="Arial" w:hAnsi="Arial" w:cs="Arial"/>
          <w:bCs/>
          <w:sz w:val="22"/>
          <w:szCs w:val="22"/>
        </w:rPr>
        <w:t xml:space="preserve">, el Pleno del Consejo de la Judicatura Local, en su Sesión Ordinaria del día de </w:t>
      </w:r>
      <w:r w:rsidRPr="005F1B35">
        <w:rPr>
          <w:rFonts w:ascii="Arial" w:hAnsi="Arial" w:cs="Arial"/>
          <w:bCs/>
          <w:sz w:val="22"/>
          <w:szCs w:val="22"/>
        </w:rPr>
        <w:lastRenderedPageBreak/>
        <w:t xml:space="preserve">hoy 25 de marzo de 2020, aprobó la </w:t>
      </w:r>
      <w:r w:rsidRPr="005F1B35">
        <w:rPr>
          <w:rFonts w:ascii="Arial" w:eastAsia="Arial" w:hAnsi="Arial" w:cs="Arial"/>
          <w:bCs/>
          <w:spacing w:val="1"/>
          <w:sz w:val="22"/>
          <w:szCs w:val="22"/>
          <w:lang w:val="es-MX"/>
        </w:rPr>
        <w:t>SUSPENSIÓN</w:t>
      </w:r>
      <w:r w:rsidRPr="005F1B35">
        <w:rPr>
          <w:rFonts w:ascii="Arial" w:hAnsi="Arial" w:cs="Arial"/>
          <w:sz w:val="22"/>
          <w:szCs w:val="22"/>
          <w:lang w:val="es-MX"/>
        </w:rPr>
        <w:t xml:space="preserve"> DE LABORES DE LOS ÓRGANOS JURISDICCIONALES Y ADMINISTRATIVOS, COMO PARTE DE LAS MEDIDAS DE CONTINGENCIA POR EL FENÓMENO DE SALUD PÚBLICA DERIVADO DEL VIRUS COVID-19 (CORONAVIRUS), del 23 de marzo al 19 de abril del presente año.</w:t>
      </w:r>
    </w:p>
    <w:p w14:paraId="5B614DF5" w14:textId="77777777" w:rsidR="005F1B35" w:rsidRPr="005F1B35" w:rsidRDefault="005F1B35" w:rsidP="005F1B35">
      <w:pPr>
        <w:widowControl w:val="0"/>
        <w:autoSpaceDE w:val="0"/>
        <w:autoSpaceDN w:val="0"/>
        <w:adjustRightInd w:val="0"/>
        <w:spacing w:after="0" w:line="240" w:lineRule="auto"/>
        <w:ind w:left="284" w:right="49"/>
        <w:jc w:val="both"/>
        <w:rPr>
          <w:rFonts w:ascii="Arial" w:hAnsi="Arial" w:cs="Arial"/>
          <w:b/>
          <w:lang w:val="es-MX"/>
        </w:rPr>
      </w:pPr>
    </w:p>
    <w:p w14:paraId="3EF8A438" w14:textId="77777777" w:rsidR="005F1B35" w:rsidRPr="005F1B35" w:rsidRDefault="005F1B35" w:rsidP="005F1B35">
      <w:pPr>
        <w:widowControl w:val="0"/>
        <w:autoSpaceDE w:val="0"/>
        <w:autoSpaceDN w:val="0"/>
        <w:adjustRightInd w:val="0"/>
        <w:spacing w:after="0" w:line="240" w:lineRule="auto"/>
        <w:ind w:left="284" w:right="49"/>
        <w:jc w:val="both"/>
        <w:rPr>
          <w:rFonts w:ascii="Arial" w:hAnsi="Arial" w:cs="Arial"/>
          <w:b/>
          <w:lang w:val="es-MX"/>
        </w:rPr>
      </w:pPr>
      <w:r w:rsidRPr="005F1B35">
        <w:rPr>
          <w:rFonts w:ascii="Arial" w:hAnsi="Arial" w:cs="Arial"/>
          <w:b/>
          <w:lang w:val="es-MX"/>
        </w:rPr>
        <w:t xml:space="preserve">DÉCIMO CUARTO. </w:t>
      </w:r>
      <w:r w:rsidRPr="005F1B35">
        <w:rPr>
          <w:rFonts w:ascii="Arial" w:hAnsi="Arial" w:cs="Arial"/>
          <w:lang w:val="es-MX"/>
        </w:rPr>
        <w:t xml:space="preserve">Que el artículo 78 bis, de la Constitución Política del Estado de Campeche, y los diversos artículos 8, 110, párrafo segundo y 125, fracción II, de la Ley Orgánica del Poder Judicial del Estado, disponen que el Consejo de la Judicatura del Poder Judicial del Estado, esté facultado para expedir Acuerdos Generales para el adecuado ejercicio de sus funciones. </w:t>
      </w:r>
    </w:p>
    <w:p w14:paraId="63C0C79E" w14:textId="77777777" w:rsidR="005F1B35" w:rsidRPr="005F1B35" w:rsidRDefault="005F1B35" w:rsidP="005F1B35">
      <w:pPr>
        <w:widowControl w:val="0"/>
        <w:autoSpaceDE w:val="0"/>
        <w:autoSpaceDN w:val="0"/>
        <w:adjustRightInd w:val="0"/>
        <w:spacing w:after="0" w:line="240" w:lineRule="auto"/>
        <w:ind w:left="284" w:right="49"/>
        <w:jc w:val="both"/>
        <w:rPr>
          <w:rFonts w:ascii="Arial" w:hAnsi="Arial" w:cs="Arial"/>
          <w:b/>
          <w:lang w:val="es-MX"/>
        </w:rPr>
      </w:pPr>
    </w:p>
    <w:p w14:paraId="75B6D8FA" w14:textId="77777777" w:rsidR="005F1B35" w:rsidRPr="005F1B35" w:rsidRDefault="005F1B35" w:rsidP="005F1B35">
      <w:pPr>
        <w:widowControl w:val="0"/>
        <w:autoSpaceDE w:val="0"/>
        <w:autoSpaceDN w:val="0"/>
        <w:adjustRightInd w:val="0"/>
        <w:spacing w:after="0" w:line="240" w:lineRule="auto"/>
        <w:ind w:left="284" w:right="49"/>
        <w:jc w:val="both"/>
        <w:rPr>
          <w:rFonts w:ascii="Arial" w:hAnsi="Arial" w:cs="Arial"/>
          <w:lang w:val="es-MX"/>
        </w:rPr>
      </w:pPr>
      <w:r w:rsidRPr="005F1B35">
        <w:rPr>
          <w:rFonts w:ascii="Arial" w:hAnsi="Arial" w:cs="Arial"/>
          <w:lang w:val="es-MX"/>
        </w:rPr>
        <w:t>En consecuencia, con fundamento en las citadas disposiciones constitucionales y legales, este Pleno del Consejo de la Judicatura Local expide el siguiente:</w:t>
      </w:r>
    </w:p>
    <w:p w14:paraId="02AEF432" w14:textId="77777777" w:rsidR="005F1B35" w:rsidRPr="005F1B35" w:rsidRDefault="005F1B35" w:rsidP="005F1B35">
      <w:pPr>
        <w:widowControl w:val="0"/>
        <w:autoSpaceDE w:val="0"/>
        <w:autoSpaceDN w:val="0"/>
        <w:adjustRightInd w:val="0"/>
        <w:spacing w:after="0" w:line="240" w:lineRule="auto"/>
        <w:ind w:left="284" w:right="49"/>
        <w:jc w:val="both"/>
        <w:rPr>
          <w:rFonts w:ascii="Arial" w:hAnsi="Arial" w:cs="Arial"/>
          <w:b/>
          <w:lang w:val="es-MX"/>
        </w:rPr>
      </w:pPr>
    </w:p>
    <w:p w14:paraId="0CDAE1EE" w14:textId="77777777" w:rsidR="005F1B35" w:rsidRPr="005F1B35" w:rsidRDefault="005F1B35" w:rsidP="005F1B35">
      <w:pPr>
        <w:autoSpaceDE w:val="0"/>
        <w:autoSpaceDN w:val="0"/>
        <w:adjustRightInd w:val="0"/>
        <w:spacing w:after="0" w:line="240" w:lineRule="auto"/>
        <w:ind w:left="284" w:right="49"/>
        <w:jc w:val="both"/>
        <w:rPr>
          <w:rFonts w:ascii="Arial" w:hAnsi="Arial" w:cs="Arial"/>
          <w:b/>
          <w:bCs/>
        </w:rPr>
      </w:pPr>
      <w:r w:rsidRPr="005F1B35">
        <w:rPr>
          <w:rFonts w:ascii="Arial" w:hAnsi="Arial" w:cs="Arial"/>
          <w:b/>
          <w:bCs/>
        </w:rPr>
        <w:t>ACUERDO GENERAL NÚMERO 24</w:t>
      </w:r>
      <w:r w:rsidRPr="005F1B35">
        <w:rPr>
          <w:rFonts w:ascii="Arial" w:hAnsi="Arial" w:cs="Arial"/>
          <w:b/>
          <w:bCs/>
          <w:lang w:val="es-MX"/>
        </w:rPr>
        <w:t xml:space="preserve">/CJCAM/19-2020 </w:t>
      </w:r>
      <w:r w:rsidRPr="005F1B35">
        <w:rPr>
          <w:rFonts w:ascii="Arial" w:hAnsi="Arial" w:cs="Arial"/>
          <w:b/>
          <w:bCs/>
        </w:rPr>
        <w:t xml:space="preserve">DEL PLENO DEL CONSEJO DE LA JUDICATURA LOCAL, RELATIVO A LA DESIGNACIÓN DE LOS CONSEJEROS QUE INTEGRARÁN LA COMISIÓN QUE DEBE PROVEER LOS TRÁMITES Y RESOLVER LOS ASUNTOS DE NOTORIA URGENCIA QUE SE PRESENTEN COMO PARTE DE LAS MEDIDAS DE CONTINGENCIA POR EL FENÓMENO DE SALUD PÚBLICA DERIVADO DEL VIRUS COVID-19. </w:t>
      </w:r>
    </w:p>
    <w:p w14:paraId="441A310B" w14:textId="77777777" w:rsidR="005F1B35" w:rsidRPr="005F1B35" w:rsidRDefault="005F1B35" w:rsidP="005F1B35">
      <w:pPr>
        <w:spacing w:after="0" w:line="240" w:lineRule="auto"/>
        <w:ind w:left="284" w:right="49"/>
        <w:jc w:val="center"/>
        <w:rPr>
          <w:rFonts w:ascii="Arial" w:hAnsi="Arial" w:cs="Arial"/>
          <w:b/>
          <w:lang w:eastAsia="es-ES"/>
        </w:rPr>
      </w:pPr>
    </w:p>
    <w:p w14:paraId="3BD84BB4" w14:textId="77777777" w:rsidR="005F1B35" w:rsidRPr="005F1B35" w:rsidRDefault="005F1B35" w:rsidP="005F1B35">
      <w:pPr>
        <w:spacing w:after="0" w:line="240" w:lineRule="auto"/>
        <w:ind w:left="284" w:right="49"/>
        <w:jc w:val="both"/>
        <w:rPr>
          <w:rFonts w:ascii="Arial" w:hAnsi="Arial" w:cs="Arial"/>
          <w:lang w:eastAsia="es-MX"/>
        </w:rPr>
      </w:pPr>
      <w:r w:rsidRPr="005F1B35">
        <w:rPr>
          <w:rFonts w:ascii="Arial" w:hAnsi="Arial" w:cs="Arial"/>
          <w:b/>
          <w:bCs/>
          <w:lang w:eastAsia="es-ES"/>
        </w:rPr>
        <w:t>PRIMERO.</w:t>
      </w:r>
      <w:r w:rsidRPr="005F1B35">
        <w:rPr>
          <w:rFonts w:ascii="Arial" w:hAnsi="Arial" w:cs="Arial"/>
          <w:lang w:eastAsia="es-ES"/>
        </w:rPr>
        <w:t xml:space="preserve"> </w:t>
      </w:r>
      <w:r w:rsidRPr="005F1B35">
        <w:rPr>
          <w:rFonts w:ascii="Arial" w:hAnsi="Arial" w:cs="Arial"/>
          <w:lang w:eastAsia="es-MX"/>
        </w:rPr>
        <w:t xml:space="preserve">El Pleno designará, mediante Acuerdo, a cuando menos dos Consejeros para que integren la Comisión de Receso en el período de contingencia del </w:t>
      </w:r>
      <w:r w:rsidRPr="005F1B35">
        <w:rPr>
          <w:rFonts w:ascii="Arial" w:hAnsi="Arial" w:cs="Arial"/>
          <w:b/>
          <w:lang w:eastAsia="es-MX"/>
        </w:rPr>
        <w:t>27 de marzo al 19 de abril del 2020</w:t>
      </w:r>
      <w:r w:rsidRPr="005F1B35">
        <w:rPr>
          <w:rFonts w:ascii="Arial" w:hAnsi="Arial" w:cs="Arial"/>
          <w:lang w:eastAsia="es-MX"/>
        </w:rPr>
        <w:t xml:space="preserve">, quienes deberán proveer los trámites y resolver los asuntos a que se refiere el punto tercero de este Acuerdo General. </w:t>
      </w:r>
    </w:p>
    <w:p w14:paraId="73DD0557" w14:textId="77777777" w:rsidR="005F1B35" w:rsidRPr="005F1B35" w:rsidRDefault="005F1B35" w:rsidP="005F1B35">
      <w:pPr>
        <w:spacing w:after="0" w:line="240" w:lineRule="auto"/>
        <w:ind w:left="284" w:right="49"/>
        <w:jc w:val="both"/>
        <w:rPr>
          <w:rFonts w:ascii="Arial" w:hAnsi="Arial" w:cs="Arial"/>
          <w:lang w:eastAsia="es-ES"/>
        </w:rPr>
      </w:pPr>
    </w:p>
    <w:p w14:paraId="0122C95B" w14:textId="77777777" w:rsidR="005F1B35" w:rsidRPr="005F1B35" w:rsidRDefault="005F1B35" w:rsidP="005F1B35">
      <w:pPr>
        <w:autoSpaceDE w:val="0"/>
        <w:autoSpaceDN w:val="0"/>
        <w:adjustRightInd w:val="0"/>
        <w:spacing w:after="0" w:line="240" w:lineRule="auto"/>
        <w:ind w:left="284" w:right="49"/>
        <w:jc w:val="both"/>
        <w:rPr>
          <w:rFonts w:ascii="Arial" w:hAnsi="Arial" w:cs="Arial"/>
          <w:b/>
          <w:bCs/>
        </w:rPr>
      </w:pPr>
      <w:r w:rsidRPr="005F1B35">
        <w:rPr>
          <w:rFonts w:ascii="Arial" w:hAnsi="Arial" w:cs="Arial"/>
          <w:b/>
          <w:lang w:eastAsia="es-ES"/>
        </w:rPr>
        <w:t>SEGUNDO.</w:t>
      </w:r>
      <w:r w:rsidRPr="005F1B35">
        <w:rPr>
          <w:rFonts w:ascii="Arial" w:hAnsi="Arial" w:cs="Arial"/>
          <w:lang w:eastAsia="es-ES"/>
        </w:rPr>
        <w:t xml:space="preserve"> El Pleno del Consejo de la Judicatura Local designa a los Consejeros Magistrado Presidente Licenciado Miguel Ángel Chuc López y Magistrado Leonardo de Jesús Cú Pensabé, para integrar la Comisión que deberá proveer los trámites y resolver los asuntos de notoria urgencia que se presenten </w:t>
      </w:r>
      <w:r w:rsidRPr="005F1B35">
        <w:rPr>
          <w:rFonts w:ascii="Arial" w:hAnsi="Arial" w:cs="Arial"/>
          <w:b/>
          <w:lang w:eastAsia="es-ES"/>
        </w:rPr>
        <w:t>del 27 de marzo al 19 de abril del presente año</w:t>
      </w:r>
      <w:r w:rsidRPr="005F1B35">
        <w:rPr>
          <w:rFonts w:ascii="Arial" w:hAnsi="Arial" w:cs="Arial"/>
          <w:b/>
          <w:bCs/>
        </w:rPr>
        <w:t xml:space="preserve">. </w:t>
      </w:r>
    </w:p>
    <w:p w14:paraId="2E934728" w14:textId="77777777" w:rsidR="005F1B35" w:rsidRPr="005F1B35" w:rsidRDefault="005F1B35" w:rsidP="005F1B35">
      <w:pPr>
        <w:spacing w:after="0" w:line="240" w:lineRule="auto"/>
        <w:ind w:left="284" w:right="49"/>
        <w:jc w:val="both"/>
        <w:rPr>
          <w:rFonts w:ascii="Arial" w:hAnsi="Arial" w:cs="Arial"/>
          <w:lang w:eastAsia="es-MX"/>
        </w:rPr>
      </w:pPr>
      <w:r w:rsidRPr="005F1B35">
        <w:rPr>
          <w:rFonts w:ascii="Arial" w:hAnsi="Arial" w:cs="Arial"/>
          <w:lang w:eastAsia="es-MX"/>
        </w:rPr>
        <w:t xml:space="preserve"> </w:t>
      </w:r>
    </w:p>
    <w:p w14:paraId="631D8B9E" w14:textId="7D195EAA" w:rsidR="005F1B35" w:rsidRPr="005F1B35" w:rsidRDefault="005F1B35" w:rsidP="005F1B35">
      <w:pPr>
        <w:spacing w:after="0" w:line="240" w:lineRule="auto"/>
        <w:ind w:left="284" w:right="49"/>
        <w:jc w:val="both"/>
        <w:rPr>
          <w:rFonts w:ascii="Arial" w:hAnsi="Arial" w:cs="Arial"/>
          <w:lang w:eastAsia="es-MX"/>
        </w:rPr>
      </w:pPr>
      <w:r w:rsidRPr="005F1B35">
        <w:rPr>
          <w:rFonts w:ascii="Arial" w:hAnsi="Arial" w:cs="Arial"/>
          <w:b/>
          <w:lang w:eastAsia="es-MX"/>
        </w:rPr>
        <w:t xml:space="preserve">TERCERO. </w:t>
      </w:r>
      <w:r w:rsidRPr="005F1B35">
        <w:rPr>
          <w:rFonts w:ascii="Arial" w:hAnsi="Arial" w:cs="Arial"/>
          <w:lang w:eastAsia="es-MX"/>
        </w:rPr>
        <w:t xml:space="preserve">La Comisión de Receso estará facultada para conocer de los asuntos previstos en las fracciones XXII y XXXIII del artículo 125 de la Ley Orgánica del Poder Judicial del Estado y el previsto en la fracción VIII del artículo 128 del citado ordenamiento, así como los urgentes que se presenten durante el período señalado en el artículo </w:t>
      </w:r>
      <w:r w:rsidRPr="005F1B35">
        <w:rPr>
          <w:rFonts w:ascii="Arial" w:hAnsi="Arial" w:cs="Arial"/>
          <w:b/>
          <w:lang w:eastAsia="es-MX"/>
        </w:rPr>
        <w:t>PRIMERO</w:t>
      </w:r>
      <w:r w:rsidRPr="005F1B35">
        <w:rPr>
          <w:rFonts w:ascii="Arial" w:hAnsi="Arial" w:cs="Arial"/>
          <w:lang w:eastAsia="es-MX"/>
        </w:rPr>
        <w:t xml:space="preserve"> </w:t>
      </w:r>
    </w:p>
    <w:p w14:paraId="7F8219AE" w14:textId="77777777" w:rsidR="005F1B35" w:rsidRPr="005F1B35" w:rsidRDefault="005F1B35" w:rsidP="005F1B35">
      <w:pPr>
        <w:spacing w:after="0" w:line="240" w:lineRule="auto"/>
        <w:ind w:left="284" w:right="49"/>
        <w:jc w:val="both"/>
        <w:rPr>
          <w:rFonts w:ascii="Arial" w:hAnsi="Arial" w:cs="Arial"/>
          <w:lang w:eastAsia="es-MX"/>
        </w:rPr>
      </w:pPr>
    </w:p>
    <w:p w14:paraId="3D20124F" w14:textId="77777777" w:rsidR="005F1B35" w:rsidRPr="005F1B35" w:rsidRDefault="005F1B35" w:rsidP="005F1B35">
      <w:pPr>
        <w:spacing w:after="0" w:line="240" w:lineRule="auto"/>
        <w:ind w:left="284" w:right="49"/>
        <w:jc w:val="both"/>
        <w:rPr>
          <w:rFonts w:ascii="Arial" w:hAnsi="Arial" w:cs="Arial"/>
          <w:lang w:eastAsia="es-ES"/>
        </w:rPr>
      </w:pPr>
      <w:r w:rsidRPr="005F1B35">
        <w:rPr>
          <w:rFonts w:ascii="Arial" w:hAnsi="Arial" w:cs="Arial"/>
          <w:b/>
          <w:bCs/>
          <w:lang w:eastAsia="es-ES"/>
        </w:rPr>
        <w:t>CUARTO.</w:t>
      </w:r>
      <w:r w:rsidRPr="005F1B35">
        <w:rPr>
          <w:rFonts w:ascii="Arial" w:hAnsi="Arial" w:cs="Arial"/>
          <w:lang w:eastAsia="es-ES"/>
        </w:rPr>
        <w:t xml:space="preserve"> Durante el período a que se refiere el punto de acuerdo </w:t>
      </w:r>
      <w:r w:rsidRPr="005F1B35">
        <w:rPr>
          <w:rFonts w:ascii="Arial" w:hAnsi="Arial" w:cs="Arial"/>
          <w:b/>
          <w:lang w:eastAsia="es-ES"/>
        </w:rPr>
        <w:t>SEGUNDO</w:t>
      </w:r>
      <w:r w:rsidRPr="005F1B35">
        <w:rPr>
          <w:rFonts w:ascii="Arial" w:hAnsi="Arial" w:cs="Arial"/>
          <w:lang w:eastAsia="es-ES"/>
        </w:rPr>
        <w:t xml:space="preserve"> fungirá como Secretario de la Comisión de Receso, del </w:t>
      </w:r>
      <w:r w:rsidRPr="005F1B35">
        <w:rPr>
          <w:rFonts w:ascii="Arial" w:hAnsi="Arial" w:cs="Arial"/>
          <w:b/>
          <w:bCs/>
          <w:u w:val="single"/>
          <w:lang w:val="es-MX"/>
        </w:rPr>
        <w:t>27 de marzo, al 19 de abril del año 2020</w:t>
      </w:r>
      <w:r w:rsidRPr="005F1B35">
        <w:rPr>
          <w:rFonts w:ascii="Arial" w:hAnsi="Arial" w:cs="Arial"/>
          <w:lang w:eastAsia="es-ES"/>
        </w:rPr>
        <w:t>, el Licenciado Sergio Enrique Pérez Borges, Oficial Mayor del Poder Judicial del Estado.</w:t>
      </w:r>
    </w:p>
    <w:p w14:paraId="126B4255" w14:textId="77777777" w:rsidR="005F1B35" w:rsidRPr="005F1B35" w:rsidRDefault="005F1B35" w:rsidP="005F1B35">
      <w:pPr>
        <w:spacing w:after="0" w:line="240" w:lineRule="auto"/>
        <w:ind w:left="284" w:right="49"/>
        <w:jc w:val="both"/>
        <w:rPr>
          <w:rFonts w:ascii="Arial" w:hAnsi="Arial" w:cs="Arial"/>
          <w:lang w:eastAsia="es-ES"/>
        </w:rPr>
      </w:pPr>
    </w:p>
    <w:p w14:paraId="37DC845B" w14:textId="454CBCB3" w:rsidR="005F1B35" w:rsidRPr="005F1B35" w:rsidRDefault="005F1B35" w:rsidP="005F1B35">
      <w:pPr>
        <w:spacing w:after="0" w:line="240" w:lineRule="auto"/>
        <w:ind w:left="284" w:right="49"/>
        <w:jc w:val="both"/>
        <w:rPr>
          <w:rFonts w:ascii="Arial" w:hAnsi="Arial" w:cs="Arial"/>
          <w:lang w:eastAsia="es-MX"/>
        </w:rPr>
      </w:pPr>
      <w:r w:rsidRPr="005F1B35">
        <w:rPr>
          <w:rFonts w:ascii="Arial" w:hAnsi="Arial" w:cs="Arial"/>
          <w:b/>
          <w:lang w:eastAsia="es-MX"/>
        </w:rPr>
        <w:t xml:space="preserve">QUINTO. </w:t>
      </w:r>
      <w:r w:rsidRPr="005F1B35">
        <w:rPr>
          <w:rFonts w:ascii="Arial" w:hAnsi="Arial" w:cs="Arial"/>
          <w:lang w:eastAsia="es-MX"/>
        </w:rPr>
        <w:t>El Secretario de la Comisión de R</w:t>
      </w:r>
      <w:bookmarkStart w:id="0" w:name="_GoBack"/>
      <w:bookmarkEnd w:id="0"/>
      <w:r w:rsidRPr="005F1B35">
        <w:rPr>
          <w:rFonts w:ascii="Arial" w:hAnsi="Arial" w:cs="Arial"/>
          <w:lang w:eastAsia="es-MX"/>
        </w:rPr>
        <w:t>eceso tendrá las siguientes facultades:</w:t>
      </w:r>
    </w:p>
    <w:p w14:paraId="21CE69DB" w14:textId="77777777" w:rsidR="005F1B35" w:rsidRPr="005F1B35" w:rsidRDefault="005F1B35" w:rsidP="005F1B35">
      <w:pPr>
        <w:numPr>
          <w:ilvl w:val="0"/>
          <w:numId w:val="3"/>
        </w:numPr>
        <w:spacing w:after="0" w:line="240" w:lineRule="auto"/>
        <w:ind w:left="1134" w:right="49" w:hanging="425"/>
        <w:jc w:val="both"/>
        <w:rPr>
          <w:rFonts w:ascii="Arial" w:hAnsi="Arial" w:cs="Arial"/>
          <w:lang w:eastAsia="es-MX"/>
        </w:rPr>
      </w:pPr>
      <w:r w:rsidRPr="005F1B35">
        <w:rPr>
          <w:rFonts w:ascii="Arial" w:hAnsi="Arial" w:cs="Arial"/>
          <w:lang w:eastAsia="es-MX"/>
        </w:rPr>
        <w:t xml:space="preserve">Recibir la documentación de los asuntos que deban someterse a consideración de la Comisión </w:t>
      </w:r>
      <w:r w:rsidRPr="005F1B35">
        <w:rPr>
          <w:rFonts w:ascii="Arial" w:hAnsi="Arial" w:cs="Arial"/>
          <w:spacing w:val="-2"/>
          <w:lang w:eastAsia="es-MX"/>
        </w:rPr>
        <w:t xml:space="preserve">de Receso, enviar la convocatoria con la documentación correspondiente y auxiliar al Presidente </w:t>
      </w:r>
      <w:r w:rsidRPr="005F1B35">
        <w:rPr>
          <w:rFonts w:ascii="Arial" w:hAnsi="Arial" w:cs="Arial"/>
          <w:spacing w:val="-3"/>
          <w:lang w:eastAsia="es-MX"/>
        </w:rPr>
        <w:t>de dicha Comisión en la elaboración del orden del día de las sesiones, dando cuenta en cada una de</w:t>
      </w:r>
      <w:r w:rsidRPr="005F1B35">
        <w:rPr>
          <w:rFonts w:ascii="Arial" w:hAnsi="Arial" w:cs="Arial"/>
          <w:lang w:eastAsia="es-MX"/>
        </w:rPr>
        <w:t xml:space="preserve"> éstas con los asuntos correspondientes;</w:t>
      </w:r>
    </w:p>
    <w:p w14:paraId="06BFC563" w14:textId="77777777" w:rsidR="005F1B35" w:rsidRPr="005F1B35" w:rsidRDefault="005F1B35" w:rsidP="005F1B35">
      <w:pPr>
        <w:numPr>
          <w:ilvl w:val="0"/>
          <w:numId w:val="3"/>
        </w:numPr>
        <w:spacing w:after="0" w:line="240" w:lineRule="auto"/>
        <w:ind w:left="1134" w:right="49" w:hanging="425"/>
        <w:jc w:val="both"/>
        <w:rPr>
          <w:rFonts w:ascii="Arial" w:hAnsi="Arial" w:cs="Arial"/>
          <w:lang w:eastAsia="es-MX"/>
        </w:rPr>
      </w:pPr>
      <w:r w:rsidRPr="005F1B35">
        <w:rPr>
          <w:rFonts w:ascii="Arial" w:hAnsi="Arial" w:cs="Arial"/>
          <w:lang w:eastAsia="es-MX"/>
        </w:rPr>
        <w:t xml:space="preserve">Elaborar las actas de las sesiones, presentarlas para su aprobación, y firmarlas conjuntamente con el Presidente de la Comisión de Receso; </w:t>
      </w:r>
    </w:p>
    <w:p w14:paraId="06041DBE" w14:textId="77777777" w:rsidR="005F1B35" w:rsidRPr="005F1B35" w:rsidRDefault="005F1B35" w:rsidP="005F1B35">
      <w:pPr>
        <w:numPr>
          <w:ilvl w:val="0"/>
          <w:numId w:val="3"/>
        </w:numPr>
        <w:spacing w:after="0" w:line="240" w:lineRule="auto"/>
        <w:ind w:left="1134" w:right="49" w:hanging="425"/>
        <w:jc w:val="both"/>
        <w:rPr>
          <w:rFonts w:ascii="Arial" w:hAnsi="Arial" w:cs="Arial"/>
          <w:lang w:eastAsia="es-MX"/>
        </w:rPr>
      </w:pPr>
      <w:r w:rsidRPr="005F1B35">
        <w:rPr>
          <w:rFonts w:ascii="Arial" w:hAnsi="Arial" w:cs="Arial"/>
          <w:lang w:eastAsia="es-MX"/>
        </w:rPr>
        <w:t>Recabar y certificar el sentido de la votación que se emita en las sesiones, así como hacer constar el impedimento legal de los Consejeros en la intervención, discusión y aprobación de algún asunto y los pormenores de la sesión, de manera sucinta;</w:t>
      </w:r>
    </w:p>
    <w:p w14:paraId="66F5AD08" w14:textId="77777777" w:rsidR="005F1B35" w:rsidRPr="005F1B35" w:rsidRDefault="005F1B35" w:rsidP="005F1B35">
      <w:pPr>
        <w:numPr>
          <w:ilvl w:val="0"/>
          <w:numId w:val="3"/>
        </w:numPr>
        <w:spacing w:after="0" w:line="240" w:lineRule="auto"/>
        <w:ind w:left="1134" w:right="49" w:hanging="425"/>
        <w:jc w:val="both"/>
        <w:rPr>
          <w:rFonts w:ascii="Arial" w:hAnsi="Arial" w:cs="Arial"/>
          <w:lang w:eastAsia="es-MX"/>
        </w:rPr>
      </w:pPr>
      <w:r w:rsidRPr="005F1B35">
        <w:rPr>
          <w:rFonts w:ascii="Arial" w:hAnsi="Arial" w:cs="Arial"/>
          <w:lang w:eastAsia="es-MX"/>
        </w:rPr>
        <w:t xml:space="preserve">Desahogar y dar seguimiento a los asuntos que consten en las actas de las sesiones; </w:t>
      </w:r>
    </w:p>
    <w:p w14:paraId="79FBEFC8" w14:textId="77777777" w:rsidR="005F1B35" w:rsidRPr="005F1B35" w:rsidRDefault="005F1B35" w:rsidP="005F1B35">
      <w:pPr>
        <w:numPr>
          <w:ilvl w:val="0"/>
          <w:numId w:val="3"/>
        </w:numPr>
        <w:spacing w:after="0" w:line="240" w:lineRule="auto"/>
        <w:ind w:left="1134" w:right="49" w:hanging="425"/>
        <w:jc w:val="both"/>
        <w:rPr>
          <w:rFonts w:ascii="Arial" w:hAnsi="Arial" w:cs="Arial"/>
          <w:lang w:eastAsia="es-MX"/>
        </w:rPr>
      </w:pPr>
      <w:r w:rsidRPr="005F1B35">
        <w:rPr>
          <w:rFonts w:ascii="Arial" w:hAnsi="Arial" w:cs="Arial"/>
          <w:lang w:eastAsia="es-MX"/>
        </w:rPr>
        <w:lastRenderedPageBreak/>
        <w:t>Firmar, previo acuerdo del Presidente de la Comisión de Receso, las certificaciones que por disposición legal o a petición de parte interesada deban ser expedidas;</w:t>
      </w:r>
    </w:p>
    <w:p w14:paraId="512AD0BA" w14:textId="77777777" w:rsidR="005F1B35" w:rsidRPr="005F1B35" w:rsidRDefault="005F1B35" w:rsidP="005F1B35">
      <w:pPr>
        <w:numPr>
          <w:ilvl w:val="0"/>
          <w:numId w:val="3"/>
        </w:numPr>
        <w:spacing w:after="0" w:line="240" w:lineRule="auto"/>
        <w:ind w:left="1134" w:right="49" w:hanging="425"/>
        <w:jc w:val="both"/>
        <w:rPr>
          <w:rFonts w:ascii="Arial" w:hAnsi="Arial" w:cs="Arial"/>
          <w:lang w:eastAsia="es-MX"/>
        </w:rPr>
      </w:pPr>
      <w:r w:rsidRPr="005F1B35">
        <w:rPr>
          <w:rFonts w:ascii="Arial" w:hAnsi="Arial" w:cs="Arial"/>
          <w:lang w:eastAsia="es-MX"/>
        </w:rPr>
        <w:t>Notificar los asuntos que determine la Comisión de Receso;</w:t>
      </w:r>
    </w:p>
    <w:p w14:paraId="7296602F" w14:textId="77777777" w:rsidR="005F1B35" w:rsidRPr="005F1B35" w:rsidRDefault="005F1B35" w:rsidP="005F1B35">
      <w:pPr>
        <w:numPr>
          <w:ilvl w:val="0"/>
          <w:numId w:val="3"/>
        </w:numPr>
        <w:spacing w:after="0" w:line="240" w:lineRule="auto"/>
        <w:ind w:left="1134" w:right="49" w:hanging="425"/>
        <w:jc w:val="both"/>
        <w:rPr>
          <w:rFonts w:ascii="Arial" w:hAnsi="Arial" w:cs="Arial"/>
          <w:lang w:eastAsia="es-MX"/>
        </w:rPr>
      </w:pPr>
      <w:r w:rsidRPr="005F1B35">
        <w:rPr>
          <w:rFonts w:ascii="Arial" w:hAnsi="Arial" w:cs="Arial"/>
          <w:lang w:eastAsia="es-MX"/>
        </w:rPr>
        <w:t>Las demás que establezcan el Pleno, y la Comisión de Receso.</w:t>
      </w:r>
    </w:p>
    <w:p w14:paraId="0DF4EB81" w14:textId="77777777" w:rsidR="005F1B35" w:rsidRPr="005F1B35" w:rsidRDefault="005F1B35" w:rsidP="005F1B35">
      <w:pPr>
        <w:spacing w:after="0" w:line="240" w:lineRule="auto"/>
        <w:ind w:left="284" w:right="49"/>
        <w:jc w:val="both"/>
        <w:rPr>
          <w:rFonts w:ascii="Arial" w:hAnsi="Arial" w:cs="Arial"/>
          <w:b/>
          <w:bCs/>
          <w:lang w:eastAsia="es-ES"/>
        </w:rPr>
      </w:pPr>
    </w:p>
    <w:p w14:paraId="07FB743B" w14:textId="77777777" w:rsidR="005F1B35" w:rsidRPr="005F1B35" w:rsidRDefault="005F1B35" w:rsidP="005F1B35">
      <w:pPr>
        <w:spacing w:after="0" w:line="240" w:lineRule="auto"/>
        <w:ind w:left="284" w:right="49"/>
        <w:jc w:val="both"/>
        <w:rPr>
          <w:rFonts w:ascii="Arial" w:hAnsi="Arial" w:cs="Arial"/>
          <w:lang w:eastAsia="es-ES"/>
        </w:rPr>
      </w:pPr>
      <w:r w:rsidRPr="005F1B35">
        <w:rPr>
          <w:rFonts w:ascii="Arial" w:hAnsi="Arial" w:cs="Arial"/>
          <w:b/>
          <w:bCs/>
          <w:lang w:eastAsia="es-ES"/>
        </w:rPr>
        <w:t>SEXTO.</w:t>
      </w:r>
      <w:r w:rsidRPr="005F1B35">
        <w:rPr>
          <w:rFonts w:ascii="Arial" w:hAnsi="Arial" w:cs="Arial"/>
          <w:lang w:eastAsia="es-ES"/>
        </w:rPr>
        <w:t xml:space="preserve"> Al concluir el periodo de contingencia y reiniciar el período ordinario de sesiones del año judicial 2019-2020, los Consejeros designados para integrar la Comisión a que se refiere el punto </w:t>
      </w:r>
      <w:r w:rsidRPr="005F1B35">
        <w:rPr>
          <w:rFonts w:ascii="Arial" w:hAnsi="Arial" w:cs="Arial"/>
          <w:b/>
          <w:bCs/>
          <w:lang w:eastAsia="es-ES"/>
        </w:rPr>
        <w:t>SEGUNDO</w:t>
      </w:r>
      <w:r w:rsidRPr="005F1B35">
        <w:rPr>
          <w:rFonts w:ascii="Arial" w:hAnsi="Arial" w:cs="Arial"/>
          <w:lang w:eastAsia="es-ES"/>
        </w:rPr>
        <w:t xml:space="preserve"> de este Acuerdo, rendirán informe pormenorizado al Pleno del Consejo de la Judicatura Local. </w:t>
      </w:r>
    </w:p>
    <w:p w14:paraId="54A6B008" w14:textId="77777777" w:rsidR="005F1B35" w:rsidRPr="005F1B35" w:rsidRDefault="005F1B35" w:rsidP="005F1B35">
      <w:pPr>
        <w:spacing w:after="0" w:line="240" w:lineRule="auto"/>
        <w:ind w:left="284" w:right="49"/>
        <w:jc w:val="both"/>
        <w:rPr>
          <w:rFonts w:ascii="Arial" w:hAnsi="Arial" w:cs="Arial"/>
          <w:lang w:eastAsia="es-ES"/>
        </w:rPr>
      </w:pPr>
    </w:p>
    <w:p w14:paraId="19BC1061" w14:textId="77777777" w:rsidR="005F1B35" w:rsidRPr="005F1B35" w:rsidRDefault="005F1B35" w:rsidP="005F1B35">
      <w:pPr>
        <w:spacing w:after="0" w:line="240" w:lineRule="auto"/>
        <w:ind w:left="284" w:right="49"/>
        <w:jc w:val="both"/>
        <w:rPr>
          <w:rFonts w:ascii="Arial" w:hAnsi="Arial" w:cs="Arial"/>
          <w:lang w:eastAsia="es-ES"/>
        </w:rPr>
      </w:pPr>
      <w:r w:rsidRPr="005F1B35">
        <w:rPr>
          <w:rFonts w:ascii="Arial" w:hAnsi="Arial" w:cs="Arial"/>
          <w:b/>
          <w:lang w:eastAsia="es-ES"/>
        </w:rPr>
        <w:t>SÉPTIMO.</w:t>
      </w:r>
      <w:r w:rsidRPr="005F1B35">
        <w:rPr>
          <w:rFonts w:ascii="Arial" w:hAnsi="Arial" w:cs="Arial"/>
          <w:lang w:eastAsia="es-ES"/>
        </w:rPr>
        <w:t xml:space="preserve"> Se faculta a la propia Comisión para determinar el número de secretarios y empleados necesarios para el óptimo ejercicio de sus funciones, tomando en consideración las diferentes medidas adoptadas en materia sanitaria por este Poder Judicial del Estado. </w:t>
      </w:r>
    </w:p>
    <w:p w14:paraId="5ECD1B2C" w14:textId="77777777" w:rsidR="005F1B35" w:rsidRPr="005F1B35" w:rsidRDefault="005F1B35" w:rsidP="005F1B35">
      <w:pPr>
        <w:spacing w:after="0" w:line="240" w:lineRule="auto"/>
        <w:ind w:left="284" w:right="49"/>
        <w:jc w:val="both"/>
        <w:rPr>
          <w:rFonts w:ascii="Arial" w:hAnsi="Arial" w:cs="Arial"/>
          <w:lang w:eastAsia="es-ES"/>
        </w:rPr>
      </w:pPr>
    </w:p>
    <w:p w14:paraId="7D986130" w14:textId="77777777" w:rsidR="005F1B35" w:rsidRPr="005F1B35" w:rsidRDefault="005F1B35" w:rsidP="005F1B35">
      <w:pPr>
        <w:spacing w:after="0" w:line="240" w:lineRule="auto"/>
        <w:ind w:left="284" w:right="49"/>
        <w:jc w:val="both"/>
        <w:rPr>
          <w:rFonts w:ascii="Arial" w:hAnsi="Arial" w:cs="Arial"/>
          <w:lang w:eastAsia="es-ES"/>
        </w:rPr>
      </w:pPr>
      <w:r w:rsidRPr="005F1B35">
        <w:rPr>
          <w:rFonts w:ascii="Arial" w:hAnsi="Arial" w:cs="Arial"/>
          <w:b/>
          <w:lang w:eastAsia="es-ES"/>
        </w:rPr>
        <w:t>OCTAVO.</w:t>
      </w:r>
      <w:r w:rsidRPr="005F1B35">
        <w:rPr>
          <w:rFonts w:ascii="Arial" w:hAnsi="Arial" w:cs="Arial"/>
          <w:lang w:eastAsia="es-ES"/>
        </w:rPr>
        <w:t xml:space="preserve"> La Comisión de Receso del Consejo de la Judicatura Local, interpretará las cuestiones que se susciten con motivo de la aplicación del presente Acuerdo General. </w:t>
      </w:r>
    </w:p>
    <w:p w14:paraId="59D57874" w14:textId="77777777" w:rsidR="005F1B35" w:rsidRPr="005F1B35" w:rsidRDefault="005F1B35" w:rsidP="005F1B35">
      <w:pPr>
        <w:spacing w:after="0" w:line="240" w:lineRule="auto"/>
        <w:ind w:left="284" w:right="49"/>
        <w:rPr>
          <w:rFonts w:ascii="Arial" w:hAnsi="Arial" w:cs="Arial"/>
          <w:lang w:eastAsia="es-ES"/>
        </w:rPr>
      </w:pPr>
    </w:p>
    <w:p w14:paraId="6D7AEA75" w14:textId="77777777" w:rsidR="005F1B35" w:rsidRPr="005F1B35" w:rsidRDefault="005F1B35" w:rsidP="005F1B35">
      <w:pPr>
        <w:autoSpaceDE w:val="0"/>
        <w:autoSpaceDN w:val="0"/>
        <w:adjustRightInd w:val="0"/>
        <w:spacing w:after="0" w:line="240" w:lineRule="auto"/>
        <w:ind w:left="284" w:right="49"/>
        <w:jc w:val="center"/>
        <w:rPr>
          <w:rFonts w:ascii="Arial" w:hAnsi="Arial" w:cs="Arial"/>
          <w:b/>
          <w:bCs/>
        </w:rPr>
      </w:pPr>
      <w:r w:rsidRPr="005F1B35">
        <w:rPr>
          <w:rFonts w:ascii="Arial" w:hAnsi="Arial" w:cs="Arial"/>
          <w:b/>
          <w:bCs/>
        </w:rPr>
        <w:t>TRANSITORIOS</w:t>
      </w:r>
    </w:p>
    <w:p w14:paraId="1F816F0F" w14:textId="77777777" w:rsidR="005F1B35" w:rsidRPr="005F1B35" w:rsidRDefault="005F1B35" w:rsidP="005F1B35">
      <w:pPr>
        <w:autoSpaceDE w:val="0"/>
        <w:autoSpaceDN w:val="0"/>
        <w:adjustRightInd w:val="0"/>
        <w:spacing w:after="0" w:line="240" w:lineRule="auto"/>
        <w:ind w:left="284" w:right="49"/>
        <w:jc w:val="center"/>
        <w:rPr>
          <w:rFonts w:ascii="Arial" w:hAnsi="Arial" w:cs="Arial"/>
          <w:b/>
          <w:bCs/>
        </w:rPr>
      </w:pPr>
    </w:p>
    <w:p w14:paraId="438E634C" w14:textId="77777777" w:rsidR="005F1B35" w:rsidRPr="005F1B35" w:rsidRDefault="005F1B35" w:rsidP="005F1B35">
      <w:pPr>
        <w:autoSpaceDE w:val="0"/>
        <w:autoSpaceDN w:val="0"/>
        <w:adjustRightInd w:val="0"/>
        <w:spacing w:after="0" w:line="240" w:lineRule="auto"/>
        <w:ind w:left="284" w:right="49"/>
        <w:jc w:val="both"/>
        <w:rPr>
          <w:rFonts w:ascii="Arial" w:hAnsi="Arial" w:cs="Arial"/>
          <w:bCs/>
        </w:rPr>
      </w:pPr>
      <w:r w:rsidRPr="005F1B35">
        <w:rPr>
          <w:rFonts w:ascii="Arial" w:hAnsi="Arial" w:cs="Arial"/>
          <w:b/>
          <w:bCs/>
        </w:rPr>
        <w:t>PRIMERO.</w:t>
      </w:r>
      <w:r w:rsidRPr="005F1B35">
        <w:rPr>
          <w:rFonts w:ascii="Arial" w:hAnsi="Arial" w:cs="Arial"/>
          <w:bCs/>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w:t>
      </w:r>
    </w:p>
    <w:p w14:paraId="48843413" w14:textId="77777777" w:rsidR="005F1B35" w:rsidRPr="005F1B35" w:rsidRDefault="005F1B35" w:rsidP="005F1B35">
      <w:pPr>
        <w:autoSpaceDE w:val="0"/>
        <w:autoSpaceDN w:val="0"/>
        <w:adjustRightInd w:val="0"/>
        <w:spacing w:after="0" w:line="240" w:lineRule="auto"/>
        <w:ind w:left="284" w:right="49"/>
        <w:jc w:val="both"/>
        <w:rPr>
          <w:rFonts w:ascii="Arial" w:hAnsi="Arial" w:cs="Arial"/>
          <w:bCs/>
        </w:rPr>
      </w:pPr>
    </w:p>
    <w:p w14:paraId="12CE9219" w14:textId="77777777" w:rsidR="005F1B35" w:rsidRPr="005F1B35" w:rsidRDefault="005F1B35" w:rsidP="005F1B35">
      <w:pPr>
        <w:autoSpaceDE w:val="0"/>
        <w:autoSpaceDN w:val="0"/>
        <w:adjustRightInd w:val="0"/>
        <w:spacing w:after="0" w:line="240" w:lineRule="auto"/>
        <w:ind w:left="284" w:right="49"/>
        <w:jc w:val="both"/>
        <w:rPr>
          <w:rFonts w:ascii="Arial" w:hAnsi="Arial" w:cs="Arial"/>
          <w:bCs/>
        </w:rPr>
      </w:pPr>
      <w:r w:rsidRPr="005F1B35">
        <w:rPr>
          <w:rFonts w:ascii="Arial" w:hAnsi="Arial" w:cs="Arial"/>
          <w:b/>
          <w:bCs/>
        </w:rPr>
        <w:t>SEGUNDO.</w:t>
      </w:r>
      <w:r w:rsidRPr="005F1B35">
        <w:rPr>
          <w:rFonts w:ascii="Arial" w:hAnsi="Arial" w:cs="Arial"/>
          <w:bCs/>
        </w:rPr>
        <w:t xml:space="preserve"> El presente Acuerdo General entrará en vigor en la fecha de su aprobación, de conformidad con el artículo 4 del Código Civil vigente en el Estado. </w:t>
      </w:r>
    </w:p>
    <w:p w14:paraId="19C790B7" w14:textId="77777777" w:rsidR="005F1B35" w:rsidRPr="005F1B35" w:rsidRDefault="005F1B35" w:rsidP="005F1B35">
      <w:pPr>
        <w:autoSpaceDE w:val="0"/>
        <w:autoSpaceDN w:val="0"/>
        <w:adjustRightInd w:val="0"/>
        <w:spacing w:after="0" w:line="240" w:lineRule="auto"/>
        <w:ind w:left="284" w:right="49"/>
        <w:jc w:val="both"/>
        <w:rPr>
          <w:rFonts w:ascii="Arial" w:hAnsi="Arial" w:cs="Arial"/>
          <w:bCs/>
        </w:rPr>
      </w:pPr>
    </w:p>
    <w:p w14:paraId="5783945E" w14:textId="180788D6" w:rsidR="00A3174C" w:rsidRPr="005F1B35" w:rsidRDefault="005F1B35" w:rsidP="005F1B35">
      <w:pPr>
        <w:autoSpaceDE w:val="0"/>
        <w:autoSpaceDN w:val="0"/>
        <w:adjustRightInd w:val="0"/>
        <w:spacing w:after="0" w:line="240" w:lineRule="auto"/>
        <w:ind w:left="284" w:right="49"/>
        <w:jc w:val="both"/>
        <w:rPr>
          <w:rFonts w:ascii="Arial" w:hAnsi="Arial" w:cs="Arial"/>
        </w:rPr>
      </w:pPr>
      <w:r w:rsidRPr="005F1B35">
        <w:rPr>
          <w:rFonts w:ascii="Arial" w:hAnsi="Arial" w:cs="Arial"/>
          <w:b/>
          <w:bCs/>
          <w:lang w:val="es-MX"/>
        </w:rPr>
        <w:t>TERCERO</w:t>
      </w:r>
      <w:r w:rsidRPr="005F1B35">
        <w:rPr>
          <w:rFonts w:ascii="Arial" w:hAnsi="Arial" w:cs="Arial"/>
          <w:b/>
          <w:bCs/>
        </w:rPr>
        <w:t>.</w:t>
      </w:r>
      <w:r w:rsidRPr="005F1B35">
        <w:rPr>
          <w:rFonts w:ascii="Arial" w:hAnsi="Arial" w:cs="Arial"/>
          <w:bCs/>
        </w:rPr>
        <w:t xml:space="preserve"> Comuníquese el presente Acuerdo General al Gobernador del Estado, al Honorable Congreso del Estado, al Honorable Tribunal Superior de Justicia del Estado, al Secretario General de Gobierno, a la Secretaría de Seguridad Pública, al Fiscal General del Estado, al Instituto de Acceso a la Justicia del Estado de Campeche, así como a los Juzgados de Distrito y al Tribunal Colegiado del Trigésimo Primer Circuito para los efectos a que haya lugar. Cúmplase</w:t>
      </w:r>
      <w:r w:rsidR="00417FA8" w:rsidRPr="005F1B35">
        <w:rPr>
          <w:rFonts w:ascii="Arial" w:eastAsia="MS Mincho" w:hAnsi="Arial" w:cs="Arial"/>
          <w:bCs/>
          <w:lang w:val="es-ES_tradnl"/>
        </w:rPr>
        <w:t>…</w:t>
      </w:r>
      <w:r w:rsidR="00417FA8" w:rsidRPr="005F1B35">
        <w:rPr>
          <w:rFonts w:ascii="Arial" w:hAnsi="Arial" w:cs="Arial"/>
        </w:rPr>
        <w:t>”.</w:t>
      </w:r>
    </w:p>
    <w:p w14:paraId="03C7C1D9" w14:textId="77777777" w:rsidR="004E2BB8" w:rsidRPr="00E52BD2" w:rsidRDefault="004E2BB8" w:rsidP="004E2BB8">
      <w:pPr>
        <w:pStyle w:val="NormalWeb"/>
        <w:spacing w:before="0" w:beforeAutospacing="0" w:after="0" w:afterAutospacing="0"/>
        <w:ind w:left="284"/>
        <w:jc w:val="both"/>
        <w:rPr>
          <w:rFonts w:ascii="Arial" w:hAnsi="Arial" w:cs="Arial"/>
          <w:sz w:val="21"/>
          <w:szCs w:val="21"/>
        </w:rPr>
      </w:pPr>
    </w:p>
    <w:p w14:paraId="7AFF6A6E" w14:textId="77777777" w:rsidR="008F5793" w:rsidRPr="005B7A90" w:rsidRDefault="008F5793" w:rsidP="008F5793">
      <w:pPr>
        <w:tabs>
          <w:tab w:val="left" w:pos="851"/>
          <w:tab w:val="left" w:pos="1418"/>
          <w:tab w:val="left" w:leader="dot" w:pos="7655"/>
        </w:tabs>
        <w:spacing w:after="0"/>
        <w:ind w:right="333"/>
        <w:jc w:val="both"/>
        <w:rPr>
          <w:rFonts w:ascii="Arial" w:hAnsi="Arial" w:cs="Arial"/>
          <w:sz w:val="24"/>
          <w:szCs w:val="24"/>
        </w:rPr>
      </w:pPr>
      <w:r w:rsidRPr="005B7A90">
        <w:rPr>
          <w:rFonts w:ascii="Arial" w:hAnsi="Arial" w:cs="Arial"/>
          <w:sz w:val="24"/>
          <w:szCs w:val="24"/>
        </w:rPr>
        <w:t>Reiterando las seguridades de mí distinguida consideración.</w:t>
      </w:r>
    </w:p>
    <w:p w14:paraId="33A30775" w14:textId="77777777" w:rsidR="008F5793" w:rsidRPr="005B7A90" w:rsidRDefault="008F5793" w:rsidP="008F5793">
      <w:pPr>
        <w:tabs>
          <w:tab w:val="left" w:pos="851"/>
          <w:tab w:val="left" w:pos="1418"/>
          <w:tab w:val="left" w:leader="dot" w:pos="7655"/>
        </w:tabs>
        <w:spacing w:after="0"/>
        <w:ind w:right="333"/>
        <w:jc w:val="both"/>
        <w:rPr>
          <w:rFonts w:ascii="Arial" w:hAnsi="Arial" w:cs="Arial"/>
          <w:b/>
          <w:bCs/>
          <w:sz w:val="24"/>
          <w:szCs w:val="24"/>
        </w:rPr>
      </w:pPr>
    </w:p>
    <w:p w14:paraId="1061D2F9" w14:textId="77777777" w:rsidR="008F5793" w:rsidRPr="005B7A90" w:rsidRDefault="008F5793" w:rsidP="008F5793">
      <w:pPr>
        <w:tabs>
          <w:tab w:val="left" w:pos="851"/>
          <w:tab w:val="left" w:pos="1418"/>
          <w:tab w:val="left" w:leader="dot" w:pos="7655"/>
        </w:tabs>
        <w:spacing w:after="0"/>
        <w:ind w:left="1134" w:right="758"/>
        <w:jc w:val="center"/>
        <w:rPr>
          <w:rFonts w:ascii="Arial" w:hAnsi="Arial" w:cs="Arial"/>
          <w:b/>
          <w:bCs/>
          <w:sz w:val="24"/>
          <w:szCs w:val="24"/>
        </w:rPr>
      </w:pPr>
      <w:r w:rsidRPr="005B7A90">
        <w:rPr>
          <w:rFonts w:ascii="Arial" w:hAnsi="Arial" w:cs="Arial"/>
          <w:b/>
          <w:bCs/>
          <w:sz w:val="24"/>
          <w:szCs w:val="24"/>
        </w:rPr>
        <w:t>A T E N T A M E N T E</w:t>
      </w:r>
    </w:p>
    <w:p w14:paraId="13E7482B" w14:textId="7B789C83" w:rsidR="008F5793" w:rsidRPr="005B7A90" w:rsidRDefault="008F5793" w:rsidP="00835139">
      <w:pPr>
        <w:tabs>
          <w:tab w:val="left" w:pos="851"/>
          <w:tab w:val="left" w:pos="1418"/>
          <w:tab w:val="left" w:leader="dot" w:pos="7655"/>
          <w:tab w:val="left" w:pos="9639"/>
        </w:tabs>
        <w:spacing w:after="0"/>
        <w:ind w:left="567" w:right="758"/>
        <w:jc w:val="center"/>
        <w:rPr>
          <w:rFonts w:ascii="Arial" w:hAnsi="Arial" w:cs="Arial"/>
          <w:bCs/>
          <w:sz w:val="24"/>
          <w:szCs w:val="24"/>
        </w:rPr>
      </w:pPr>
      <w:r w:rsidRPr="005B7A90">
        <w:rPr>
          <w:rFonts w:ascii="Arial" w:hAnsi="Arial" w:cs="Arial"/>
          <w:bCs/>
          <w:sz w:val="24"/>
          <w:szCs w:val="24"/>
        </w:rPr>
        <w:t xml:space="preserve">San Francisco de Campeche, Campeche, a </w:t>
      </w:r>
      <w:r w:rsidR="00FD16FE">
        <w:rPr>
          <w:rFonts w:ascii="Arial" w:hAnsi="Arial" w:cs="Arial"/>
          <w:bCs/>
          <w:sz w:val="24"/>
          <w:szCs w:val="24"/>
        </w:rPr>
        <w:t>25</w:t>
      </w:r>
      <w:r w:rsidR="00FF64C5" w:rsidRPr="005B7A90">
        <w:rPr>
          <w:rFonts w:ascii="Arial" w:hAnsi="Arial" w:cs="Arial"/>
          <w:bCs/>
          <w:sz w:val="24"/>
          <w:szCs w:val="24"/>
        </w:rPr>
        <w:t xml:space="preserve"> </w:t>
      </w:r>
      <w:r w:rsidR="00D87CF1" w:rsidRPr="005B7A90">
        <w:rPr>
          <w:rFonts w:ascii="Arial" w:hAnsi="Arial" w:cs="Arial"/>
          <w:bCs/>
          <w:sz w:val="24"/>
          <w:szCs w:val="24"/>
        </w:rPr>
        <w:t xml:space="preserve">de </w:t>
      </w:r>
      <w:r w:rsidR="00405EDD">
        <w:rPr>
          <w:rFonts w:ascii="Arial" w:hAnsi="Arial" w:cs="Arial"/>
          <w:bCs/>
          <w:sz w:val="24"/>
          <w:szCs w:val="24"/>
        </w:rPr>
        <w:t>marzo</w:t>
      </w:r>
      <w:r w:rsidRPr="005B7A90">
        <w:rPr>
          <w:rFonts w:ascii="Arial" w:hAnsi="Arial" w:cs="Arial"/>
          <w:bCs/>
          <w:sz w:val="24"/>
          <w:szCs w:val="24"/>
        </w:rPr>
        <w:t xml:space="preserve"> de 20</w:t>
      </w:r>
      <w:r w:rsidR="00971774" w:rsidRPr="005B7A90">
        <w:rPr>
          <w:rFonts w:ascii="Arial" w:hAnsi="Arial" w:cs="Arial"/>
          <w:bCs/>
          <w:sz w:val="24"/>
          <w:szCs w:val="24"/>
        </w:rPr>
        <w:t>20</w:t>
      </w:r>
    </w:p>
    <w:p w14:paraId="2AC84575" w14:textId="77777777" w:rsidR="008F5793" w:rsidRPr="005B7A90"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r w:rsidRPr="005B7A90">
        <w:rPr>
          <w:rFonts w:ascii="Arial" w:hAnsi="Arial" w:cs="Arial"/>
          <w:b/>
          <w:bCs/>
          <w:sz w:val="24"/>
          <w:szCs w:val="24"/>
        </w:rPr>
        <w:t>LA SECRETARIA EJECUTIVA DEL CONSEJO DE LA JUDICATURA DEL PODER JUDICIAL DEL ESTADO DE CAMPECHE.</w:t>
      </w:r>
    </w:p>
    <w:p w14:paraId="77BEAD19" w14:textId="77777777" w:rsidR="00E52BD2" w:rsidRPr="005B7A90" w:rsidRDefault="00E52BD2"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p>
    <w:p w14:paraId="609D59A7" w14:textId="77777777" w:rsidR="008F5793" w:rsidRPr="005B7A90"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r w:rsidRPr="005B7A90">
        <w:rPr>
          <w:rFonts w:ascii="Arial" w:hAnsi="Arial" w:cs="Arial"/>
          <w:b/>
          <w:bCs/>
          <w:sz w:val="24"/>
          <w:szCs w:val="24"/>
        </w:rPr>
        <w:t>DOCTORA CONCEPCIÓN DEL CARMEN CANTO SANTOS</w:t>
      </w:r>
    </w:p>
    <w:p w14:paraId="57813884" w14:textId="036EA7C2" w:rsidR="00417FA8" w:rsidRDefault="00417FA8" w:rsidP="00B379A0">
      <w:pPr>
        <w:tabs>
          <w:tab w:val="left" w:pos="1290"/>
        </w:tabs>
        <w:spacing w:after="0" w:line="240" w:lineRule="auto"/>
        <w:jc w:val="both"/>
        <w:rPr>
          <w:rFonts w:ascii="Arial" w:hAnsi="Arial" w:cs="Arial"/>
          <w:sz w:val="16"/>
          <w:szCs w:val="12"/>
          <w:lang w:val="es-MX"/>
        </w:rPr>
      </w:pPr>
    </w:p>
    <w:p w14:paraId="4726603E" w14:textId="26470F27" w:rsidR="005F1B35" w:rsidRDefault="005F1B35" w:rsidP="00B379A0">
      <w:pPr>
        <w:tabs>
          <w:tab w:val="left" w:pos="1290"/>
        </w:tabs>
        <w:spacing w:after="0" w:line="240" w:lineRule="auto"/>
        <w:jc w:val="both"/>
        <w:rPr>
          <w:rFonts w:ascii="Arial" w:hAnsi="Arial" w:cs="Arial"/>
          <w:sz w:val="16"/>
          <w:szCs w:val="12"/>
          <w:lang w:val="es-MX"/>
        </w:rPr>
      </w:pPr>
    </w:p>
    <w:p w14:paraId="0F1D22D6" w14:textId="6BCE3326" w:rsidR="005F1B35" w:rsidRDefault="005F1B35" w:rsidP="00B379A0">
      <w:pPr>
        <w:tabs>
          <w:tab w:val="left" w:pos="1290"/>
        </w:tabs>
        <w:spacing w:after="0" w:line="240" w:lineRule="auto"/>
        <w:jc w:val="both"/>
        <w:rPr>
          <w:rFonts w:ascii="Arial" w:hAnsi="Arial" w:cs="Arial"/>
          <w:sz w:val="16"/>
          <w:szCs w:val="12"/>
          <w:lang w:val="es-MX"/>
        </w:rPr>
      </w:pPr>
    </w:p>
    <w:p w14:paraId="608D169D" w14:textId="1FA96EC3" w:rsidR="005F1B35" w:rsidRDefault="005F1B35" w:rsidP="00B379A0">
      <w:pPr>
        <w:tabs>
          <w:tab w:val="left" w:pos="1290"/>
        </w:tabs>
        <w:spacing w:after="0" w:line="240" w:lineRule="auto"/>
        <w:jc w:val="both"/>
        <w:rPr>
          <w:rFonts w:ascii="Arial" w:hAnsi="Arial" w:cs="Arial"/>
          <w:sz w:val="16"/>
          <w:szCs w:val="12"/>
          <w:lang w:val="es-MX"/>
        </w:rPr>
      </w:pPr>
    </w:p>
    <w:p w14:paraId="420AEDA1" w14:textId="384B1B92" w:rsidR="005F1B35" w:rsidRDefault="005F1B35" w:rsidP="00B379A0">
      <w:pPr>
        <w:tabs>
          <w:tab w:val="left" w:pos="1290"/>
        </w:tabs>
        <w:spacing w:after="0" w:line="240" w:lineRule="auto"/>
        <w:jc w:val="both"/>
        <w:rPr>
          <w:rFonts w:ascii="Arial" w:hAnsi="Arial" w:cs="Arial"/>
          <w:sz w:val="16"/>
          <w:szCs w:val="12"/>
          <w:lang w:val="es-MX"/>
        </w:rPr>
      </w:pPr>
    </w:p>
    <w:p w14:paraId="346D80F6" w14:textId="67F93DCC" w:rsidR="005F1B35" w:rsidRDefault="005F1B35" w:rsidP="00B379A0">
      <w:pPr>
        <w:tabs>
          <w:tab w:val="left" w:pos="1290"/>
        </w:tabs>
        <w:spacing w:after="0" w:line="240" w:lineRule="auto"/>
        <w:jc w:val="both"/>
        <w:rPr>
          <w:rFonts w:ascii="Arial" w:hAnsi="Arial" w:cs="Arial"/>
          <w:sz w:val="16"/>
          <w:szCs w:val="12"/>
          <w:lang w:val="es-MX"/>
        </w:rPr>
      </w:pPr>
    </w:p>
    <w:p w14:paraId="5FC4B28B" w14:textId="77777777" w:rsidR="005F1B35" w:rsidRDefault="005F1B35" w:rsidP="00B379A0">
      <w:pPr>
        <w:tabs>
          <w:tab w:val="left" w:pos="1290"/>
        </w:tabs>
        <w:spacing w:after="0" w:line="240" w:lineRule="auto"/>
        <w:jc w:val="both"/>
        <w:rPr>
          <w:rFonts w:ascii="Arial" w:hAnsi="Arial" w:cs="Arial"/>
          <w:sz w:val="16"/>
          <w:szCs w:val="12"/>
          <w:lang w:val="es-MX"/>
        </w:rPr>
      </w:pPr>
    </w:p>
    <w:p w14:paraId="382B13B1" w14:textId="77777777" w:rsidR="009B0A18" w:rsidRPr="005B7A90" w:rsidRDefault="009B0A18" w:rsidP="00B379A0">
      <w:pPr>
        <w:tabs>
          <w:tab w:val="left" w:pos="1290"/>
        </w:tabs>
        <w:spacing w:after="0" w:line="240" w:lineRule="auto"/>
        <w:jc w:val="both"/>
        <w:rPr>
          <w:rFonts w:ascii="Arial" w:hAnsi="Arial" w:cs="Arial"/>
          <w:sz w:val="16"/>
          <w:szCs w:val="12"/>
          <w:lang w:val="es-MX"/>
        </w:rPr>
      </w:pPr>
    </w:p>
    <w:p w14:paraId="657C70CA" w14:textId="77777777" w:rsidR="00FE3FA3" w:rsidRPr="005B7A90" w:rsidRDefault="008D0841" w:rsidP="00B379A0">
      <w:pPr>
        <w:tabs>
          <w:tab w:val="left" w:pos="1290"/>
        </w:tabs>
        <w:spacing w:after="0" w:line="240" w:lineRule="auto"/>
        <w:jc w:val="both"/>
        <w:rPr>
          <w:rFonts w:ascii="Arial" w:hAnsi="Arial" w:cs="Arial"/>
          <w:sz w:val="16"/>
          <w:szCs w:val="12"/>
          <w:lang w:val="es-MX"/>
        </w:rPr>
      </w:pPr>
      <w:r w:rsidRPr="005B7A90">
        <w:rPr>
          <w:rFonts w:ascii="Arial" w:hAnsi="Arial" w:cs="Arial"/>
          <w:sz w:val="16"/>
          <w:szCs w:val="12"/>
          <w:lang w:val="es-MX"/>
        </w:rPr>
        <w:t>C</w:t>
      </w:r>
      <w:r w:rsidR="00FE3FA3" w:rsidRPr="005B7A90">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1FFD271" w14:textId="77777777" w:rsidR="008D0841" w:rsidRPr="005B7A90" w:rsidRDefault="008D0841" w:rsidP="00B379A0">
      <w:pPr>
        <w:tabs>
          <w:tab w:val="left" w:pos="1290"/>
        </w:tabs>
        <w:spacing w:after="0" w:line="240" w:lineRule="auto"/>
        <w:jc w:val="both"/>
        <w:rPr>
          <w:rFonts w:ascii="Arial" w:hAnsi="Arial" w:cs="Arial"/>
          <w:sz w:val="16"/>
          <w:szCs w:val="12"/>
          <w:lang w:val="es-MX"/>
        </w:rPr>
      </w:pPr>
      <w:r w:rsidRPr="005B7A90">
        <w:rPr>
          <w:rFonts w:ascii="Arial" w:hAnsi="Arial" w:cs="Arial"/>
          <w:sz w:val="16"/>
          <w:szCs w:val="12"/>
          <w:lang w:val="es-MX"/>
        </w:rPr>
        <w:t>C.c.p. Mtra. Jaqueline del Carmen Estrella Puc, Secretaria General de Acuerdos del Honorable Tribunal Superior de Justicia del Estado. Para igual fin.</w:t>
      </w:r>
    </w:p>
    <w:p w14:paraId="7E3929D0" w14:textId="77777777" w:rsidR="00FE3FA3" w:rsidRDefault="00FE3FA3" w:rsidP="00B379A0">
      <w:pPr>
        <w:tabs>
          <w:tab w:val="left" w:pos="1290"/>
        </w:tabs>
        <w:spacing w:after="0" w:line="240" w:lineRule="auto"/>
        <w:jc w:val="both"/>
      </w:pPr>
      <w:r w:rsidRPr="005B7A90">
        <w:rPr>
          <w:rFonts w:ascii="Arial" w:hAnsi="Arial" w:cs="Arial"/>
          <w:sz w:val="16"/>
          <w:szCs w:val="12"/>
          <w:lang w:val="es-MX"/>
        </w:rPr>
        <w:t>C.c.p. Minutario</w:t>
      </w:r>
      <w:r w:rsidR="008D0841" w:rsidRPr="005B7A90">
        <w:rPr>
          <w:rFonts w:ascii="Arial" w:hAnsi="Arial" w:cs="Arial"/>
          <w:sz w:val="16"/>
          <w:szCs w:val="12"/>
          <w:lang w:val="es-MX"/>
        </w:rPr>
        <w:t>.</w:t>
      </w:r>
    </w:p>
    <w:sectPr w:rsidR="00FE3FA3" w:rsidSect="005A7D74">
      <w:headerReference w:type="default" r:id="rId7"/>
      <w:footerReference w:type="default" r:id="rId8"/>
      <w:pgSz w:w="12240" w:h="20160" w:code="5"/>
      <w:pgMar w:top="1783" w:right="1701" w:bottom="1417" w:left="1701" w:header="709" w:footer="15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C4CC9" w14:textId="77777777" w:rsidR="00293DAE" w:rsidRDefault="00293DAE" w:rsidP="00FE3FA3">
      <w:pPr>
        <w:spacing w:after="0" w:line="240" w:lineRule="auto"/>
      </w:pPr>
      <w:r>
        <w:separator/>
      </w:r>
    </w:p>
  </w:endnote>
  <w:endnote w:type="continuationSeparator" w:id="0">
    <w:p w14:paraId="4D97F336" w14:textId="77777777" w:rsidR="00293DAE" w:rsidRDefault="00293DAE"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B71BF"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28376C74"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71485D3A" w14:textId="1010328D"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00F2463C">
      <w:rPr>
        <w:color w:val="58646B"/>
        <w:sz w:val="12"/>
        <w:szCs w:val="12"/>
      </w:rPr>
      <w:t xml:space="preserve">             </w:t>
    </w:r>
    <w:r>
      <w:rPr>
        <w:color w:val="58646B"/>
        <w:sz w:val="12"/>
        <w:szCs w:val="12"/>
      </w:rPr>
      <w:t xml:space="preserve">                  </w:t>
    </w:r>
    <w:r w:rsidRPr="00D82753">
      <w:rPr>
        <w:color w:val="58646B"/>
        <w:sz w:val="12"/>
        <w:szCs w:val="12"/>
      </w:rPr>
      <w:t>Tel. (01 981)  81 30664, ext. 1256</w:t>
    </w:r>
  </w:p>
  <w:p w14:paraId="002D7807" w14:textId="08C901EC"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00F2463C">
      <w:rPr>
        <w:color w:val="58646B"/>
        <w:sz w:val="12"/>
        <w:szCs w:val="12"/>
      </w:rPr>
      <w:t xml:space="preserve">                   </w:t>
    </w:r>
    <w:r w:rsidRPr="00D82753">
      <w:rPr>
        <w:color w:val="58646B"/>
        <w:sz w:val="12"/>
        <w:szCs w:val="12"/>
      </w:rPr>
      <w:t xml:space="preserve">www.poderjudicialcampeche.gob.mx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61F00" w14:textId="77777777" w:rsidR="00293DAE" w:rsidRDefault="00293DAE" w:rsidP="00FE3FA3">
      <w:pPr>
        <w:spacing w:after="0" w:line="240" w:lineRule="auto"/>
      </w:pPr>
      <w:r>
        <w:separator/>
      </w:r>
    </w:p>
  </w:footnote>
  <w:footnote w:type="continuationSeparator" w:id="0">
    <w:p w14:paraId="0579E1F1" w14:textId="77777777" w:rsidR="00293DAE" w:rsidRDefault="00293DAE"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1ED42" w14:textId="481B0E23" w:rsidR="00A375C8" w:rsidRDefault="00971774" w:rsidP="002F7FB3">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07469B3C" wp14:editId="50FA2856">
          <wp:simplePos x="0" y="0"/>
          <wp:positionH relativeFrom="column">
            <wp:posOffset>5474335</wp:posOffset>
          </wp:positionH>
          <wp:positionV relativeFrom="paragraph">
            <wp:posOffset>123825</wp:posOffset>
          </wp:positionV>
          <wp:extent cx="1130300" cy="10725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0288" behindDoc="0" locked="0" layoutInCell="1" allowOverlap="1" wp14:anchorId="2A1B98EF" wp14:editId="0DD721C6">
              <wp:simplePos x="0" y="0"/>
              <wp:positionH relativeFrom="column">
                <wp:posOffset>-552238</wp:posOffset>
              </wp:positionH>
              <wp:positionV relativeFrom="paragraph">
                <wp:posOffset>76200</wp:posOffset>
              </wp:positionV>
              <wp:extent cx="6031230" cy="1287145"/>
              <wp:effectExtent l="0" t="0" r="7620" b="825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689" y="519"/>
                          <a:ext cx="9156" cy="1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1DC0" w14:textId="77777777" w:rsidR="00FD16FE" w:rsidRDefault="00FD16FE" w:rsidP="00FD16FE">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2B79FE2E" w14:textId="77777777" w:rsidR="00FD16FE" w:rsidRDefault="00FD16FE" w:rsidP="00FD16FE">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971774" w:rsidRDefault="00971774" w:rsidP="00971774">
                            <w:pPr>
                              <w:spacing w:after="0"/>
                              <w:ind w:left="1418" w:right="1777"/>
                              <w:jc w:val="center"/>
                              <w:rPr>
                                <w:rFonts w:ascii="Arial" w:hAnsi="Arial" w:cs="Arial"/>
                                <w:b/>
                                <w:sz w:val="2"/>
                                <w:szCs w:val="18"/>
                              </w:rPr>
                            </w:pPr>
                          </w:p>
                          <w:p w14:paraId="4B6FB690" w14:textId="77777777" w:rsidR="00971774" w:rsidRDefault="00971774"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971774" w:rsidRDefault="00971774"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971774" w:rsidRDefault="00971774" w:rsidP="00971774">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A1B98EF" id="Grupo 7" o:spid="_x0000_s1026" style="position:absolute;margin-left:-43.5pt;margin-top:6pt;width:474.9pt;height:101.35pt;z-index:251660288"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">
                <v:imagedata r:id="rId3" o:title="Sin título" cropright="56812f"/>
              </v:shape>
              <v:shape id="Picture 28" o:spid="_x0000_s1028" type="#_x0000_t75" alt="Sin título" style="position:absolute;left:8408;top:35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519;width:9156;height:1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0C581DC0" w14:textId="77777777" w:rsidR="00FD16FE" w:rsidRDefault="00FD16FE" w:rsidP="00FD16FE">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2B79FE2E" w14:textId="77777777" w:rsidR="00FD16FE" w:rsidRDefault="00FD16FE" w:rsidP="00FD16FE">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971774" w:rsidRDefault="00971774" w:rsidP="00971774">
                      <w:pPr>
                        <w:spacing w:after="0"/>
                        <w:ind w:left="1418" w:right="1777"/>
                        <w:jc w:val="center"/>
                        <w:rPr>
                          <w:rFonts w:ascii="Arial" w:hAnsi="Arial" w:cs="Arial"/>
                          <w:b/>
                          <w:sz w:val="2"/>
                          <w:szCs w:val="18"/>
                        </w:rPr>
                      </w:pPr>
                    </w:p>
                    <w:p w14:paraId="4B6FB690" w14:textId="77777777" w:rsidR="00971774" w:rsidRDefault="00971774"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971774" w:rsidRDefault="00971774"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971774" w:rsidRDefault="00971774" w:rsidP="00971774">
                      <w:pPr>
                        <w:jc w:val="center"/>
                        <w:rPr>
                          <w:rFonts w:ascii="Arial Narrow" w:hAnsi="Arial Narrow" w:cs="Arial Narrow"/>
                          <w:szCs w:val="24"/>
                        </w:rPr>
                      </w:pPr>
                    </w:p>
                  </w:txbxContent>
                </v:textbox>
              </v:shape>
            </v:group>
          </w:pict>
        </mc:Fallback>
      </mc:AlternateContent>
    </w:r>
  </w:p>
  <w:p w14:paraId="6017F995" w14:textId="0ECC2102" w:rsidR="000A6F1D" w:rsidRDefault="000A6F1D" w:rsidP="002F7FB3">
    <w:pPr>
      <w:pStyle w:val="Encabezado"/>
      <w:tabs>
        <w:tab w:val="clear" w:pos="4419"/>
        <w:tab w:val="clear" w:pos="8838"/>
        <w:tab w:val="left" w:pos="5029"/>
      </w:tabs>
    </w:pPr>
  </w:p>
  <w:p w14:paraId="2061325B" w14:textId="77777777" w:rsidR="00971774" w:rsidRDefault="00971774" w:rsidP="00971774">
    <w:pPr>
      <w:pStyle w:val="Encabezado"/>
      <w:tabs>
        <w:tab w:val="left" w:pos="5029"/>
      </w:tabs>
    </w:pPr>
  </w:p>
  <w:p w14:paraId="4BD5876D" w14:textId="365A21D1" w:rsidR="00971774" w:rsidRPr="00EF1535" w:rsidRDefault="00971774" w:rsidP="00971774">
    <w:pPr>
      <w:pStyle w:val="Encabezado"/>
      <w:tabs>
        <w:tab w:val="left" w:pos="5029"/>
      </w:tabs>
    </w:pPr>
  </w:p>
  <w:p w14:paraId="59B94D8B" w14:textId="77777777" w:rsidR="00971774" w:rsidRDefault="00971774" w:rsidP="00971774">
    <w:pPr>
      <w:pStyle w:val="Encabezado"/>
      <w:ind w:left="1276" w:right="1204" w:hanging="283"/>
      <w:jc w:val="center"/>
    </w:pPr>
  </w:p>
  <w:p w14:paraId="34E0AB62" w14:textId="77777777" w:rsidR="00971774" w:rsidRDefault="00971774" w:rsidP="00971774">
    <w:pPr>
      <w:pStyle w:val="Encabezado"/>
      <w:ind w:left="1276" w:right="1204" w:hanging="283"/>
      <w:jc w:val="center"/>
    </w:pPr>
  </w:p>
  <w:p w14:paraId="12CEA5AB" w14:textId="04A0AD55" w:rsidR="00E27DFA" w:rsidRDefault="00E27DFA" w:rsidP="002F7FB3">
    <w:pPr>
      <w:pStyle w:val="Encabezado"/>
      <w:tabs>
        <w:tab w:val="clear" w:pos="4419"/>
        <w:tab w:val="clear" w:pos="8838"/>
        <w:tab w:val="left" w:pos="5029"/>
      </w:tabs>
    </w:pPr>
  </w:p>
  <w:p w14:paraId="1CB6511D" w14:textId="77777777" w:rsidR="00E27DFA" w:rsidRDefault="00E27D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0520E"/>
    <w:multiLevelType w:val="hybridMultilevel"/>
    <w:tmpl w:val="81086DC2"/>
    <w:lvl w:ilvl="0" w:tplc="080A0001">
      <w:start w:val="1"/>
      <w:numFmt w:val="bullet"/>
      <w:lvlText w:val=""/>
      <w:lvlJc w:val="left"/>
      <w:pPr>
        <w:ind w:left="786" w:hanging="360"/>
      </w:pPr>
      <w:rPr>
        <w:rFonts w:ascii="Symbol" w:hAnsi="Symbol" w:hint="default"/>
      </w:rPr>
    </w:lvl>
    <w:lvl w:ilvl="1" w:tplc="080A0003">
      <w:start w:val="1"/>
      <w:numFmt w:val="bullet"/>
      <w:lvlText w:val="o"/>
      <w:lvlJc w:val="left"/>
      <w:pPr>
        <w:ind w:left="1506" w:hanging="360"/>
      </w:pPr>
      <w:rPr>
        <w:rFonts w:ascii="Courier New" w:hAnsi="Courier New" w:cs="Courier New" w:hint="default"/>
      </w:rPr>
    </w:lvl>
    <w:lvl w:ilvl="2" w:tplc="080A0005">
      <w:start w:val="1"/>
      <w:numFmt w:val="bullet"/>
      <w:lvlText w:val=""/>
      <w:lvlJc w:val="left"/>
      <w:pPr>
        <w:ind w:left="2226" w:hanging="360"/>
      </w:pPr>
      <w:rPr>
        <w:rFonts w:ascii="Wingdings" w:hAnsi="Wingdings" w:hint="default"/>
      </w:rPr>
    </w:lvl>
    <w:lvl w:ilvl="3" w:tplc="080A0001">
      <w:start w:val="1"/>
      <w:numFmt w:val="bullet"/>
      <w:lvlText w:val=""/>
      <w:lvlJc w:val="left"/>
      <w:pPr>
        <w:ind w:left="2946" w:hanging="360"/>
      </w:pPr>
      <w:rPr>
        <w:rFonts w:ascii="Symbol" w:hAnsi="Symbol" w:hint="default"/>
      </w:rPr>
    </w:lvl>
    <w:lvl w:ilvl="4" w:tplc="080A0003">
      <w:start w:val="1"/>
      <w:numFmt w:val="bullet"/>
      <w:lvlText w:val="o"/>
      <w:lvlJc w:val="left"/>
      <w:pPr>
        <w:ind w:left="3666" w:hanging="360"/>
      </w:pPr>
      <w:rPr>
        <w:rFonts w:ascii="Courier New" w:hAnsi="Courier New" w:cs="Courier New" w:hint="default"/>
      </w:rPr>
    </w:lvl>
    <w:lvl w:ilvl="5" w:tplc="080A0005">
      <w:start w:val="1"/>
      <w:numFmt w:val="bullet"/>
      <w:lvlText w:val=""/>
      <w:lvlJc w:val="left"/>
      <w:pPr>
        <w:ind w:left="4386" w:hanging="360"/>
      </w:pPr>
      <w:rPr>
        <w:rFonts w:ascii="Wingdings" w:hAnsi="Wingdings" w:hint="default"/>
      </w:rPr>
    </w:lvl>
    <w:lvl w:ilvl="6" w:tplc="080A0001">
      <w:start w:val="1"/>
      <w:numFmt w:val="bullet"/>
      <w:lvlText w:val=""/>
      <w:lvlJc w:val="left"/>
      <w:pPr>
        <w:ind w:left="5106" w:hanging="360"/>
      </w:pPr>
      <w:rPr>
        <w:rFonts w:ascii="Symbol" w:hAnsi="Symbol" w:hint="default"/>
      </w:rPr>
    </w:lvl>
    <w:lvl w:ilvl="7" w:tplc="080A0003">
      <w:start w:val="1"/>
      <w:numFmt w:val="bullet"/>
      <w:lvlText w:val="o"/>
      <w:lvlJc w:val="left"/>
      <w:pPr>
        <w:ind w:left="5826" w:hanging="360"/>
      </w:pPr>
      <w:rPr>
        <w:rFonts w:ascii="Courier New" w:hAnsi="Courier New" w:cs="Courier New" w:hint="default"/>
      </w:rPr>
    </w:lvl>
    <w:lvl w:ilvl="8" w:tplc="080A0005">
      <w:start w:val="1"/>
      <w:numFmt w:val="bullet"/>
      <w:lvlText w:val=""/>
      <w:lvlJc w:val="left"/>
      <w:pPr>
        <w:ind w:left="6546" w:hanging="360"/>
      </w:pPr>
      <w:rPr>
        <w:rFonts w:ascii="Wingdings" w:hAnsi="Wingdings" w:hint="default"/>
      </w:rPr>
    </w:lvl>
  </w:abstractNum>
  <w:abstractNum w:abstractNumId="1" w15:restartNumberingAfterBreak="0">
    <w:nsid w:val="219F1437"/>
    <w:multiLevelType w:val="hybridMultilevel"/>
    <w:tmpl w:val="2F32F140"/>
    <w:lvl w:ilvl="0" w:tplc="6464DEC8">
      <w:start w:val="1"/>
      <w:numFmt w:val="lowerLetter"/>
      <w:lvlText w:val="%1)"/>
      <w:lvlJc w:val="left"/>
      <w:pPr>
        <w:ind w:left="927" w:hanging="360"/>
      </w:pPr>
      <w:rPr>
        <w:rFonts w:cs="Times New Roman" w:hint="default"/>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2" w15:restartNumberingAfterBreak="0">
    <w:nsid w:val="2B6446C6"/>
    <w:multiLevelType w:val="hybridMultilevel"/>
    <w:tmpl w:val="80442AA0"/>
    <w:lvl w:ilvl="0" w:tplc="8DF455F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4" w15:restartNumberingAfterBreak="0">
    <w:nsid w:val="3D9B125F"/>
    <w:multiLevelType w:val="hybridMultilevel"/>
    <w:tmpl w:val="84AC3992"/>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5" w15:restartNumberingAfterBreak="0">
    <w:nsid w:val="62A230EA"/>
    <w:multiLevelType w:val="hybridMultilevel"/>
    <w:tmpl w:val="EE00F624"/>
    <w:lvl w:ilvl="0" w:tplc="1E04D0C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6B3822A7"/>
    <w:multiLevelType w:val="hybridMultilevel"/>
    <w:tmpl w:val="81DEAF8E"/>
    <w:lvl w:ilvl="0" w:tplc="F5F69F8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6CDE607E"/>
    <w:multiLevelType w:val="hybridMultilevel"/>
    <w:tmpl w:val="63AC29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D1469F2"/>
    <w:multiLevelType w:val="hybridMultilevel"/>
    <w:tmpl w:val="BA3C1968"/>
    <w:lvl w:ilvl="0" w:tplc="EE9097F4">
      <w:start w:val="1"/>
      <w:numFmt w:val="upperRoman"/>
      <w:lvlText w:val="%1."/>
      <w:lvlJc w:val="right"/>
      <w:pPr>
        <w:ind w:left="1146" w:hanging="360"/>
      </w:pPr>
      <w:rPr>
        <w:b/>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9" w15:restartNumberingAfterBreak="0">
    <w:nsid w:val="6D8E30A8"/>
    <w:multiLevelType w:val="hybridMultilevel"/>
    <w:tmpl w:val="830CD8CE"/>
    <w:lvl w:ilvl="0" w:tplc="423EC1EE">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7C117984"/>
    <w:multiLevelType w:val="hybridMultilevel"/>
    <w:tmpl w:val="C2060C58"/>
    <w:lvl w:ilvl="0" w:tplc="61C406E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7E6D5D39"/>
    <w:multiLevelType w:val="hybridMultilevel"/>
    <w:tmpl w:val="A20065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5"/>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0115"/>
    <w:rsid w:val="00052142"/>
    <w:rsid w:val="000521F2"/>
    <w:rsid w:val="00052E05"/>
    <w:rsid w:val="00055FDC"/>
    <w:rsid w:val="0005647C"/>
    <w:rsid w:val="000653F0"/>
    <w:rsid w:val="00066929"/>
    <w:rsid w:val="0007357E"/>
    <w:rsid w:val="000811AD"/>
    <w:rsid w:val="000A6F1D"/>
    <w:rsid w:val="000A717F"/>
    <w:rsid w:val="000B39B3"/>
    <w:rsid w:val="000C51AD"/>
    <w:rsid w:val="000C5C62"/>
    <w:rsid w:val="000F0CD7"/>
    <w:rsid w:val="000F4DBC"/>
    <w:rsid w:val="00133868"/>
    <w:rsid w:val="00157456"/>
    <w:rsid w:val="00165C6C"/>
    <w:rsid w:val="001805A9"/>
    <w:rsid w:val="00185A0A"/>
    <w:rsid w:val="001B53C8"/>
    <w:rsid w:val="001C6D18"/>
    <w:rsid w:val="001D3D1F"/>
    <w:rsid w:val="001E3478"/>
    <w:rsid w:val="0022555A"/>
    <w:rsid w:val="00247FE6"/>
    <w:rsid w:val="002712E8"/>
    <w:rsid w:val="00286835"/>
    <w:rsid w:val="00293DAE"/>
    <w:rsid w:val="002C6B2A"/>
    <w:rsid w:val="002E307C"/>
    <w:rsid w:val="002F6021"/>
    <w:rsid w:val="002F7FB3"/>
    <w:rsid w:val="0030572C"/>
    <w:rsid w:val="00340586"/>
    <w:rsid w:val="00344389"/>
    <w:rsid w:val="00392408"/>
    <w:rsid w:val="003A5444"/>
    <w:rsid w:val="003B25A3"/>
    <w:rsid w:val="003B70D4"/>
    <w:rsid w:val="003C014A"/>
    <w:rsid w:val="003C488E"/>
    <w:rsid w:val="003D7923"/>
    <w:rsid w:val="003F04D7"/>
    <w:rsid w:val="00405554"/>
    <w:rsid w:val="00405EDD"/>
    <w:rsid w:val="00417FA8"/>
    <w:rsid w:val="004229FC"/>
    <w:rsid w:val="00423373"/>
    <w:rsid w:val="00425A1D"/>
    <w:rsid w:val="00435EFF"/>
    <w:rsid w:val="0043639A"/>
    <w:rsid w:val="00436F1C"/>
    <w:rsid w:val="0044456C"/>
    <w:rsid w:val="004619E4"/>
    <w:rsid w:val="0046244D"/>
    <w:rsid w:val="0047105A"/>
    <w:rsid w:val="004D27FC"/>
    <w:rsid w:val="004D6383"/>
    <w:rsid w:val="004E2BB8"/>
    <w:rsid w:val="004E7853"/>
    <w:rsid w:val="004F5F51"/>
    <w:rsid w:val="005164E1"/>
    <w:rsid w:val="00527B6C"/>
    <w:rsid w:val="0053266E"/>
    <w:rsid w:val="005335A5"/>
    <w:rsid w:val="00536CB9"/>
    <w:rsid w:val="00536E24"/>
    <w:rsid w:val="00541FF5"/>
    <w:rsid w:val="00553917"/>
    <w:rsid w:val="00567762"/>
    <w:rsid w:val="00574492"/>
    <w:rsid w:val="0058063E"/>
    <w:rsid w:val="00581779"/>
    <w:rsid w:val="00583D7A"/>
    <w:rsid w:val="00594070"/>
    <w:rsid w:val="005A7D74"/>
    <w:rsid w:val="005B0530"/>
    <w:rsid w:val="005B45B0"/>
    <w:rsid w:val="005B7A90"/>
    <w:rsid w:val="005D2502"/>
    <w:rsid w:val="005E777E"/>
    <w:rsid w:val="005F1B35"/>
    <w:rsid w:val="005F7259"/>
    <w:rsid w:val="00601B4B"/>
    <w:rsid w:val="00667A76"/>
    <w:rsid w:val="006730F6"/>
    <w:rsid w:val="006858AF"/>
    <w:rsid w:val="0068695C"/>
    <w:rsid w:val="006870F9"/>
    <w:rsid w:val="00695648"/>
    <w:rsid w:val="006C1F93"/>
    <w:rsid w:val="006E489B"/>
    <w:rsid w:val="00705445"/>
    <w:rsid w:val="007135DF"/>
    <w:rsid w:val="00725811"/>
    <w:rsid w:val="007400F2"/>
    <w:rsid w:val="007419FE"/>
    <w:rsid w:val="00773341"/>
    <w:rsid w:val="007A2364"/>
    <w:rsid w:val="007B5630"/>
    <w:rsid w:val="007C0C08"/>
    <w:rsid w:val="007E0087"/>
    <w:rsid w:val="00835139"/>
    <w:rsid w:val="00841F84"/>
    <w:rsid w:val="008441D0"/>
    <w:rsid w:val="008540FA"/>
    <w:rsid w:val="0085472B"/>
    <w:rsid w:val="00862768"/>
    <w:rsid w:val="00875912"/>
    <w:rsid w:val="00892E30"/>
    <w:rsid w:val="008A506E"/>
    <w:rsid w:val="008B6F40"/>
    <w:rsid w:val="008B716B"/>
    <w:rsid w:val="008C29B9"/>
    <w:rsid w:val="008D0841"/>
    <w:rsid w:val="008E3760"/>
    <w:rsid w:val="008E58B6"/>
    <w:rsid w:val="008F5793"/>
    <w:rsid w:val="009241FF"/>
    <w:rsid w:val="00946225"/>
    <w:rsid w:val="00971774"/>
    <w:rsid w:val="00977165"/>
    <w:rsid w:val="0099008A"/>
    <w:rsid w:val="00993C23"/>
    <w:rsid w:val="009B0A18"/>
    <w:rsid w:val="009C5CD3"/>
    <w:rsid w:val="009D034F"/>
    <w:rsid w:val="009F43CA"/>
    <w:rsid w:val="00A30F2A"/>
    <w:rsid w:val="00A312B5"/>
    <w:rsid w:val="00A3174C"/>
    <w:rsid w:val="00A33283"/>
    <w:rsid w:val="00A343ED"/>
    <w:rsid w:val="00A375C8"/>
    <w:rsid w:val="00A4746C"/>
    <w:rsid w:val="00A5290D"/>
    <w:rsid w:val="00A84C8C"/>
    <w:rsid w:val="00A95BA9"/>
    <w:rsid w:val="00AA23C0"/>
    <w:rsid w:val="00AE5A41"/>
    <w:rsid w:val="00AE5AF1"/>
    <w:rsid w:val="00B04499"/>
    <w:rsid w:val="00B11905"/>
    <w:rsid w:val="00B379A0"/>
    <w:rsid w:val="00B570EC"/>
    <w:rsid w:val="00B64DBE"/>
    <w:rsid w:val="00B6641A"/>
    <w:rsid w:val="00B76B59"/>
    <w:rsid w:val="00BB5CAF"/>
    <w:rsid w:val="00C059AE"/>
    <w:rsid w:val="00C15606"/>
    <w:rsid w:val="00C3427A"/>
    <w:rsid w:val="00C4188F"/>
    <w:rsid w:val="00C502C9"/>
    <w:rsid w:val="00C50681"/>
    <w:rsid w:val="00CD0E8D"/>
    <w:rsid w:val="00D065BA"/>
    <w:rsid w:val="00D15C80"/>
    <w:rsid w:val="00D430BD"/>
    <w:rsid w:val="00D50A00"/>
    <w:rsid w:val="00D8235A"/>
    <w:rsid w:val="00D86109"/>
    <w:rsid w:val="00D87CF1"/>
    <w:rsid w:val="00DA1696"/>
    <w:rsid w:val="00DD2D6F"/>
    <w:rsid w:val="00DD7112"/>
    <w:rsid w:val="00DF3EA1"/>
    <w:rsid w:val="00E124F2"/>
    <w:rsid w:val="00E17526"/>
    <w:rsid w:val="00E24C9C"/>
    <w:rsid w:val="00E27DFA"/>
    <w:rsid w:val="00E52BD2"/>
    <w:rsid w:val="00E54B34"/>
    <w:rsid w:val="00E94F89"/>
    <w:rsid w:val="00EA386A"/>
    <w:rsid w:val="00EC6C56"/>
    <w:rsid w:val="00ED1D4F"/>
    <w:rsid w:val="00EE1268"/>
    <w:rsid w:val="00EF15D2"/>
    <w:rsid w:val="00F027F8"/>
    <w:rsid w:val="00F2463C"/>
    <w:rsid w:val="00F31314"/>
    <w:rsid w:val="00F34BE9"/>
    <w:rsid w:val="00F418DE"/>
    <w:rsid w:val="00F5360A"/>
    <w:rsid w:val="00F53634"/>
    <w:rsid w:val="00F71300"/>
    <w:rsid w:val="00F809C9"/>
    <w:rsid w:val="00F9513E"/>
    <w:rsid w:val="00FA249B"/>
    <w:rsid w:val="00FD16FE"/>
    <w:rsid w:val="00FE3FA3"/>
    <w:rsid w:val="00FF64C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299D47E1"/>
  <w15:docId w15:val="{EF375930-640F-4719-A433-F130F90B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Texto0">
    <w:name w:val="Texto"/>
    <w:basedOn w:val="Normal"/>
    <w:link w:val="TextoCar"/>
    <w:rsid w:val="005D2502"/>
    <w:pPr>
      <w:suppressAutoHyphens/>
      <w:autoSpaceDE w:val="0"/>
      <w:autoSpaceDN w:val="0"/>
      <w:adjustRightInd w:val="0"/>
      <w:spacing w:after="101" w:line="216" w:lineRule="exact"/>
      <w:ind w:firstLine="288"/>
      <w:jc w:val="both"/>
    </w:pPr>
    <w:rPr>
      <w:rFonts w:ascii="Arial" w:hAnsi="Liberation Serif" w:cs="Arial"/>
      <w:kern w:val="1"/>
      <w:sz w:val="18"/>
      <w:szCs w:val="18"/>
      <w:lang w:val="es-MX" w:eastAsia="es-MX"/>
    </w:rPr>
  </w:style>
  <w:style w:type="character" w:customStyle="1" w:styleId="TextoCar">
    <w:name w:val="Texto Car"/>
    <w:link w:val="Texto0"/>
    <w:locked/>
    <w:rsid w:val="005D2502"/>
    <w:rPr>
      <w:rFonts w:ascii="Arial" w:eastAsia="Times New Roman" w:hAnsi="Liberation Serif" w:cs="Arial"/>
      <w:kern w:val="1"/>
      <w:sz w:val="18"/>
      <w:szCs w:val="18"/>
      <w:lang w:eastAsia="es-MX"/>
    </w:rPr>
  </w:style>
  <w:style w:type="character" w:styleId="Hipervnculo">
    <w:name w:val="Hyperlink"/>
    <w:basedOn w:val="Fuentedeprrafopredeter"/>
    <w:uiPriority w:val="99"/>
    <w:unhideWhenUsed/>
    <w:rsid w:val="006730F6"/>
    <w:rPr>
      <w:color w:val="0000FF" w:themeColor="hyperlink"/>
      <w:u w:val="single"/>
    </w:rPr>
  </w:style>
  <w:style w:type="paragraph" w:styleId="NormalWeb">
    <w:name w:val="Normal (Web)"/>
    <w:basedOn w:val="Normal"/>
    <w:uiPriority w:val="99"/>
    <w:unhideWhenUsed/>
    <w:rsid w:val="00FD16FE"/>
    <w:pPr>
      <w:spacing w:before="100" w:beforeAutospacing="1" w:after="100" w:afterAutospacing="1" w:line="240" w:lineRule="auto"/>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4</Pages>
  <Words>1964</Words>
  <Characters>10802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72</cp:revision>
  <cp:lastPrinted>2020-03-13T01:58:00Z</cp:lastPrinted>
  <dcterms:created xsi:type="dcterms:W3CDTF">2019-07-14T20:08:00Z</dcterms:created>
  <dcterms:modified xsi:type="dcterms:W3CDTF">2020-03-26T15:51:00Z</dcterms:modified>
</cp:coreProperties>
</file>